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6FDA" w14:textId="6D747664" w:rsidR="0078677A" w:rsidRPr="00D830E4" w:rsidRDefault="001672AE" w:rsidP="00F64C54">
      <w:pPr>
        <w:spacing w:before="160"/>
        <w:jc w:val="center"/>
        <w:rPr>
          <w:b/>
          <w:caps/>
        </w:rPr>
      </w:pPr>
      <w:r w:rsidRPr="00015AED">
        <w:rPr>
          <w:noProof/>
          <w:lang w:eastAsia="lt-LT"/>
        </w:rPr>
        <w:drawing>
          <wp:anchor distT="0" distB="0" distL="114300" distR="114300" simplePos="0" relativeHeight="251659264" behindDoc="0" locked="0" layoutInCell="0" allowOverlap="1" wp14:anchorId="54F47688" wp14:editId="422FB744">
            <wp:simplePos x="0" y="0"/>
            <wp:positionH relativeFrom="page">
              <wp:posOffset>3823335</wp:posOffset>
            </wp:positionH>
            <wp:positionV relativeFrom="page">
              <wp:posOffset>719455</wp:posOffset>
            </wp:positionV>
            <wp:extent cx="543560" cy="595630"/>
            <wp:effectExtent l="0" t="0" r="8890" b="0"/>
            <wp:wrapTopAndBottom/>
            <wp:docPr id="938825672" name="Picture 938825672" descr="A black and white logo of a knight on a hors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25672" name="Picture 938825672" descr="A black and white logo of a knight on a horse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96BC5" w:rsidRPr="00D830E4">
        <w:rPr>
          <w:b/>
          <w:caps/>
        </w:rPr>
        <w:t>LIETUVOS RESPUBLIKOS Ekonomikos ir inovacijų MINISTRAS</w:t>
      </w:r>
    </w:p>
    <w:p w14:paraId="7357DDF3" w14:textId="77777777" w:rsidR="0078677A" w:rsidRPr="00D830E4" w:rsidRDefault="0078677A">
      <w:pPr>
        <w:rPr>
          <w:sz w:val="14"/>
          <w:szCs w:val="14"/>
        </w:rPr>
      </w:pPr>
    </w:p>
    <w:p w14:paraId="0CEAB8BA" w14:textId="77777777" w:rsidR="0078677A" w:rsidRPr="00D830E4" w:rsidRDefault="0078677A">
      <w:pPr>
        <w:jc w:val="center"/>
        <w:rPr>
          <w:b/>
          <w:caps/>
        </w:rPr>
      </w:pPr>
    </w:p>
    <w:p w14:paraId="739A30E4" w14:textId="77777777" w:rsidR="00327E0E" w:rsidRPr="00D830E4" w:rsidRDefault="00327E0E" w:rsidP="00327E0E">
      <w:pPr>
        <w:jc w:val="center"/>
        <w:rPr>
          <w:b/>
          <w:caps/>
        </w:rPr>
      </w:pPr>
      <w:r w:rsidRPr="00D830E4">
        <w:rPr>
          <w:b/>
          <w:caps/>
        </w:rPr>
        <w:t>įsakymas</w:t>
      </w:r>
    </w:p>
    <w:p w14:paraId="2F13B8C3" w14:textId="2F87D6EE" w:rsidR="00EA25EC" w:rsidRDefault="00327E0E" w:rsidP="00327E0E">
      <w:pPr>
        <w:jc w:val="center"/>
        <w:rPr>
          <w:b/>
          <w:bCs/>
          <w:caps/>
          <w:color w:val="000000"/>
        </w:rPr>
      </w:pPr>
      <w:r w:rsidRPr="00D830E4">
        <w:rPr>
          <w:b/>
          <w:bCs/>
          <w:caps/>
          <w:color w:val="000000"/>
          <w:szCs w:val="24"/>
        </w:rPr>
        <w:t>dėl ekonomikos ir inovacijų ministro 2022 M. LIEPOS 15 D. ĮSAKYMO NR. 4-877 „</w:t>
      </w:r>
      <w:r w:rsidRPr="00D830E4">
        <w:rPr>
          <w:b/>
          <w:bCs/>
          <w:caps/>
          <w:color w:val="000000"/>
        </w:rPr>
        <w:t>DĖL</w:t>
      </w:r>
      <w:r w:rsidR="00893A3D">
        <w:rPr>
          <w:b/>
          <w:bCs/>
          <w:caps/>
          <w:color w:val="000000"/>
        </w:rPr>
        <w:t xml:space="preserve"> </w:t>
      </w:r>
      <w:r w:rsidRPr="00D830E4">
        <w:rPr>
          <w:b/>
          <w:bCs/>
          <w:caps/>
          <w:color w:val="000000"/>
        </w:rPr>
        <w:t>2022–2030 METŲ EKONOMIKOS TRANSFORMACIJOS IR KONKURENCINGUMO PLĖTROS PROGRAMOS</w:t>
      </w:r>
      <w:r w:rsidR="00893A3D">
        <w:rPr>
          <w:b/>
          <w:bCs/>
          <w:caps/>
          <w:color w:val="000000"/>
        </w:rPr>
        <w:t xml:space="preserve"> </w:t>
      </w:r>
      <w:r w:rsidRPr="00D830E4">
        <w:rPr>
          <w:b/>
          <w:bCs/>
          <w:caps/>
          <w:color w:val="000000"/>
        </w:rPr>
        <w:t>PAŽANGOS PRIEMONĖS</w:t>
      </w:r>
      <w:r w:rsidR="00893A3D">
        <w:rPr>
          <w:b/>
          <w:bCs/>
          <w:caps/>
          <w:color w:val="000000"/>
        </w:rPr>
        <w:t xml:space="preserve"> </w:t>
      </w:r>
    </w:p>
    <w:p w14:paraId="7D5289DE" w14:textId="094D38B6" w:rsidR="00327E0E" w:rsidRPr="00D830E4" w:rsidRDefault="00327E0E" w:rsidP="00327E0E">
      <w:pPr>
        <w:jc w:val="center"/>
        <w:rPr>
          <w:b/>
          <w:bCs/>
          <w:caps/>
          <w:color w:val="000000"/>
          <w:szCs w:val="24"/>
        </w:rPr>
      </w:pPr>
      <w:r w:rsidRPr="00D830E4">
        <w:rPr>
          <w:b/>
          <w:bCs/>
          <w:caps/>
          <w:color w:val="000000"/>
        </w:rPr>
        <w:t>NR. 05-001-01-05-05 „SKATINTI ĮMONES SKAITMENIZUOTIS“</w:t>
      </w:r>
      <w:r w:rsidR="00893A3D">
        <w:rPr>
          <w:b/>
          <w:bCs/>
          <w:caps/>
          <w:color w:val="000000"/>
        </w:rPr>
        <w:t xml:space="preserve"> </w:t>
      </w:r>
      <w:r w:rsidRPr="00D830E4">
        <w:rPr>
          <w:b/>
          <w:bCs/>
          <w:caps/>
          <w:color w:val="000000"/>
        </w:rPr>
        <w:t>APRAŠO PATVIRTINIMO</w:t>
      </w:r>
      <w:r w:rsidRPr="00D830E4">
        <w:rPr>
          <w:b/>
          <w:bCs/>
          <w:caps/>
          <w:color w:val="000000"/>
          <w:szCs w:val="24"/>
        </w:rPr>
        <w:t>“ PAKEITIMO</w:t>
      </w:r>
    </w:p>
    <w:p w14:paraId="7A802D15" w14:textId="77777777" w:rsidR="0078677A" w:rsidRPr="00D830E4" w:rsidRDefault="0078677A">
      <w:pPr>
        <w:ind w:firstLine="1296"/>
        <w:jc w:val="both"/>
        <w:rPr>
          <w:color w:val="000000"/>
          <w:szCs w:val="24"/>
        </w:rPr>
      </w:pPr>
    </w:p>
    <w:p w14:paraId="224E8727" w14:textId="5BB90B6F" w:rsidR="0078677A" w:rsidRPr="00D830E4" w:rsidRDefault="00696BC5">
      <w:pPr>
        <w:jc w:val="center"/>
        <w:rPr>
          <w:color w:val="000000"/>
          <w:szCs w:val="24"/>
        </w:rPr>
      </w:pPr>
      <w:r w:rsidRPr="00D830E4">
        <w:rPr>
          <w:color w:val="000000"/>
          <w:szCs w:val="24"/>
        </w:rPr>
        <w:t>202</w:t>
      </w:r>
      <w:r w:rsidR="00327E0E" w:rsidRPr="00D830E4">
        <w:rPr>
          <w:color w:val="000000"/>
          <w:szCs w:val="24"/>
        </w:rPr>
        <w:t>6</w:t>
      </w:r>
      <w:r w:rsidRPr="00D830E4">
        <w:rPr>
          <w:color w:val="000000"/>
          <w:szCs w:val="24"/>
        </w:rPr>
        <w:t xml:space="preserve"> m. </w:t>
      </w:r>
      <w:r w:rsidR="001F680C">
        <w:rPr>
          <w:color w:val="000000"/>
          <w:szCs w:val="24"/>
        </w:rPr>
        <w:t xml:space="preserve">birželio </w:t>
      </w:r>
      <w:r w:rsidR="001F680C">
        <w:rPr>
          <w:color w:val="000000"/>
          <w:szCs w:val="24"/>
          <w:lang w:val="en-US"/>
        </w:rPr>
        <w:t xml:space="preserve">15 </w:t>
      </w:r>
      <w:r w:rsidRPr="00D830E4">
        <w:rPr>
          <w:color w:val="000000"/>
          <w:szCs w:val="24"/>
        </w:rPr>
        <w:t xml:space="preserve">d. Nr. </w:t>
      </w:r>
      <w:r w:rsidR="001F680C">
        <w:rPr>
          <w:color w:val="000000"/>
          <w:szCs w:val="24"/>
        </w:rPr>
        <w:t>4-258</w:t>
      </w:r>
    </w:p>
    <w:p w14:paraId="39A394D9" w14:textId="77777777" w:rsidR="0078677A" w:rsidRPr="00D830E4" w:rsidRDefault="00696BC5">
      <w:pPr>
        <w:jc w:val="center"/>
        <w:rPr>
          <w:color w:val="000000"/>
          <w:szCs w:val="24"/>
        </w:rPr>
      </w:pPr>
      <w:r w:rsidRPr="00D830E4">
        <w:rPr>
          <w:color w:val="000000"/>
          <w:szCs w:val="24"/>
        </w:rPr>
        <w:t>Vilnius</w:t>
      </w:r>
    </w:p>
    <w:p w14:paraId="24FEB80D" w14:textId="77777777" w:rsidR="0078677A" w:rsidRPr="00D830E4" w:rsidRDefault="0078677A">
      <w:pPr>
        <w:jc w:val="both"/>
        <w:rPr>
          <w:color w:val="000000"/>
          <w:szCs w:val="24"/>
        </w:rPr>
      </w:pPr>
    </w:p>
    <w:p w14:paraId="49159D51" w14:textId="0F0DEF3D" w:rsidR="00327E0E" w:rsidRPr="00D830E4" w:rsidRDefault="00327E0E" w:rsidP="00327E0E">
      <w:pPr>
        <w:widowControl w:val="0"/>
        <w:ind w:firstLine="709"/>
        <w:jc w:val="both"/>
        <w:rPr>
          <w:bCs/>
          <w:szCs w:val="24"/>
        </w:rPr>
      </w:pPr>
      <w:r w:rsidRPr="00D830E4">
        <w:rPr>
          <w:szCs w:val="24"/>
        </w:rPr>
        <w:t>P a k e i č i u  2</w:t>
      </w:r>
      <w:r w:rsidRPr="00D830E4">
        <w:rPr>
          <w:color w:val="000000"/>
        </w:rPr>
        <w:t>022–2030 metų ekonomikos transformacijos ir konkurencingumo plėtros programos pažangos priemonės Nr. 05-001-01-05-05 „Skatinti įmones skaitmenizuotis“ aprašą</w:t>
      </w:r>
      <w:r w:rsidRPr="00D830E4">
        <w:rPr>
          <w:szCs w:val="24"/>
        </w:rPr>
        <w:t>, patvirtintą Lietuvos Respublikos ekonomikos ir inovacijų ministro 2022 m. liepos 15 d. įsakymu Nr.</w:t>
      </w:r>
      <w:r w:rsidR="008A46EC">
        <w:rPr>
          <w:szCs w:val="24"/>
        </w:rPr>
        <w:t> </w:t>
      </w:r>
      <w:r w:rsidRPr="00D830E4">
        <w:rPr>
          <w:szCs w:val="24"/>
        </w:rPr>
        <w:t>4-877</w:t>
      </w:r>
      <w:r w:rsidRPr="00D830E4">
        <w:rPr>
          <w:color w:val="000000"/>
          <w:szCs w:val="24"/>
        </w:rPr>
        <w:t xml:space="preserve"> „D</w:t>
      </w:r>
      <w:r w:rsidRPr="00D830E4">
        <w:rPr>
          <w:color w:val="000000"/>
        </w:rPr>
        <w:t>ėl</w:t>
      </w:r>
      <w:r w:rsidR="008A46EC">
        <w:rPr>
          <w:color w:val="000000"/>
        </w:rPr>
        <w:t xml:space="preserve"> </w:t>
      </w:r>
      <w:r w:rsidRPr="00D830E4">
        <w:rPr>
          <w:color w:val="000000"/>
        </w:rPr>
        <w:t>2022–2030 metų ekonomikos transformacijos ir konkurencingumo plėtros programos</w:t>
      </w:r>
      <w:r w:rsidR="008A46EC">
        <w:rPr>
          <w:color w:val="000000"/>
        </w:rPr>
        <w:t xml:space="preserve"> </w:t>
      </w:r>
      <w:r w:rsidRPr="00D830E4">
        <w:rPr>
          <w:color w:val="000000"/>
        </w:rPr>
        <w:t>pažangos priemonės</w:t>
      </w:r>
      <w:r w:rsidR="008A46EC">
        <w:rPr>
          <w:color w:val="000000"/>
        </w:rPr>
        <w:t xml:space="preserve"> </w:t>
      </w:r>
      <w:r w:rsidRPr="00D830E4">
        <w:rPr>
          <w:color w:val="000000"/>
        </w:rPr>
        <w:t>Nr. 05-001-01-05-05 „Skatinti įmones skaitmenizuotis“</w:t>
      </w:r>
      <w:r w:rsidR="008A46EC">
        <w:rPr>
          <w:color w:val="000000"/>
        </w:rPr>
        <w:t xml:space="preserve"> </w:t>
      </w:r>
      <w:r w:rsidRPr="00D830E4">
        <w:rPr>
          <w:color w:val="000000"/>
        </w:rPr>
        <w:t>aprašo patvirtinimo</w:t>
      </w:r>
      <w:r w:rsidRPr="00D830E4">
        <w:rPr>
          <w:bCs/>
          <w:szCs w:val="24"/>
        </w:rPr>
        <w:t>“:</w:t>
      </w:r>
    </w:p>
    <w:p w14:paraId="677BE84D" w14:textId="18A201C6" w:rsidR="00327E0E" w:rsidRPr="00D830E4" w:rsidRDefault="00327E0E" w:rsidP="00327E0E">
      <w:pPr>
        <w:widowControl w:val="0"/>
        <w:ind w:firstLine="709"/>
        <w:jc w:val="both"/>
        <w:rPr>
          <w:bCs/>
          <w:szCs w:val="24"/>
        </w:rPr>
      </w:pPr>
      <w:r w:rsidRPr="00D830E4">
        <w:rPr>
          <w:bCs/>
          <w:szCs w:val="24"/>
        </w:rPr>
        <w:t>1. Pakeičiu III skyriaus lentelės</w:t>
      </w:r>
      <w:r w:rsidR="000B7F29">
        <w:rPr>
          <w:bCs/>
          <w:szCs w:val="24"/>
        </w:rPr>
        <w:t xml:space="preserve"> 10</w:t>
      </w:r>
      <w:r w:rsidRPr="00D830E4">
        <w:rPr>
          <w:bCs/>
          <w:szCs w:val="24"/>
        </w:rPr>
        <w:t xml:space="preserve"> </w:t>
      </w:r>
      <w:r w:rsidR="000B7F29">
        <w:rPr>
          <w:bCs/>
          <w:szCs w:val="24"/>
        </w:rPr>
        <w:t>punktą</w:t>
      </w:r>
      <w:r w:rsidRPr="00D830E4">
        <w:rPr>
          <w:bCs/>
          <w:szCs w:val="24"/>
        </w:rPr>
        <w:t xml:space="preserve"> ir j</w:t>
      </w:r>
      <w:r w:rsidR="000B7F29">
        <w:rPr>
          <w:bCs/>
          <w:szCs w:val="24"/>
        </w:rPr>
        <w:t>į</w:t>
      </w:r>
      <w:r w:rsidRPr="00D830E4">
        <w:rPr>
          <w:bCs/>
          <w:szCs w:val="24"/>
        </w:rPr>
        <w:t xml:space="preserve"> išdėstau taip:</w:t>
      </w:r>
    </w:p>
    <w:p w14:paraId="40AC260F" w14:textId="77777777" w:rsidR="00327E0E" w:rsidRPr="00D830E4" w:rsidRDefault="00327E0E" w:rsidP="00327E0E">
      <w:pPr>
        <w:widowControl w:val="0"/>
        <w:ind w:firstLine="709"/>
        <w:jc w:val="both"/>
        <w:rPr>
          <w:bCs/>
          <w:szCs w:val="24"/>
        </w:rPr>
      </w:pPr>
    </w:p>
    <w:p w14:paraId="1D653E6F" w14:textId="77777777" w:rsidR="00FF2638" w:rsidRDefault="00FF2638">
      <w:pPr>
        <w:ind w:left="5670"/>
      </w:pPr>
    </w:p>
    <w:p w14:paraId="699780E3" w14:textId="77777777" w:rsidR="00FF2638" w:rsidRPr="00FF2638" w:rsidRDefault="00FF2638" w:rsidP="00FF2638"/>
    <w:p w14:paraId="3304F6CF" w14:textId="77777777" w:rsidR="00FF2638" w:rsidRPr="00FF2638" w:rsidRDefault="00FF2638" w:rsidP="00FF2638"/>
    <w:p w14:paraId="3DE68DF6" w14:textId="77777777" w:rsidR="00FF2638" w:rsidRPr="00FF2638" w:rsidRDefault="00FF2638" w:rsidP="00FF2638"/>
    <w:p w14:paraId="623D9DF9" w14:textId="77777777" w:rsidR="00FF2638" w:rsidRPr="00FF2638" w:rsidRDefault="00FF2638" w:rsidP="00FF2638"/>
    <w:p w14:paraId="3435157C" w14:textId="77777777" w:rsidR="00FF2638" w:rsidRPr="00FF2638" w:rsidRDefault="00FF2638" w:rsidP="00FF2638"/>
    <w:p w14:paraId="77C358A7" w14:textId="77777777" w:rsidR="00FF2638" w:rsidRPr="00FF2638" w:rsidRDefault="00FF2638" w:rsidP="00FF2638"/>
    <w:p w14:paraId="048E0A86" w14:textId="77777777" w:rsidR="00FF2638" w:rsidRPr="00FF2638" w:rsidRDefault="00FF2638" w:rsidP="00FF2638"/>
    <w:p w14:paraId="385D0BAE" w14:textId="77777777" w:rsidR="00FF2638" w:rsidRPr="00FF2638" w:rsidRDefault="00FF2638" w:rsidP="00FF2638"/>
    <w:p w14:paraId="676AD66F" w14:textId="77777777" w:rsidR="00FF2638" w:rsidRPr="00FF2638" w:rsidRDefault="00FF2638" w:rsidP="00FF2638"/>
    <w:p w14:paraId="16301F78" w14:textId="77777777" w:rsidR="00FF2638" w:rsidRPr="00FF2638" w:rsidRDefault="00FF2638" w:rsidP="00FF2638"/>
    <w:p w14:paraId="1A1928D7" w14:textId="77DE9BAF" w:rsidR="00FF2638" w:rsidRPr="00FF2638" w:rsidRDefault="00FF2638" w:rsidP="00FF2638"/>
    <w:p w14:paraId="0D4B908E" w14:textId="7E855D6A" w:rsidR="00FF2638" w:rsidRPr="00FF2638" w:rsidRDefault="00FF2638" w:rsidP="00FF2638"/>
    <w:p w14:paraId="2BE5CFA2" w14:textId="5E646A41" w:rsidR="00FF2638" w:rsidRPr="00FF2638" w:rsidRDefault="00FF2638" w:rsidP="00FF2638"/>
    <w:p w14:paraId="0898CDAA" w14:textId="0E99BA20" w:rsidR="00FF2638" w:rsidRPr="00FF2638" w:rsidRDefault="00FF2638" w:rsidP="00FF2638"/>
    <w:p w14:paraId="239E0CDC" w14:textId="7C48C55B" w:rsidR="00FF2638" w:rsidRPr="00FF2638" w:rsidRDefault="00FF2638" w:rsidP="00FF2638"/>
    <w:p w14:paraId="607812A4" w14:textId="09EABBE7" w:rsidR="00FF2638" w:rsidRPr="00FF2638" w:rsidRDefault="00FF2638" w:rsidP="00FF2638"/>
    <w:p w14:paraId="5AA6DC26" w14:textId="2C28B7D7" w:rsidR="00FF2638" w:rsidRPr="00FF2638" w:rsidRDefault="00FF2638" w:rsidP="00FF2638"/>
    <w:p w14:paraId="33E43BC0" w14:textId="05375271" w:rsidR="00FF2638" w:rsidRPr="00FF2638" w:rsidRDefault="00FF2638" w:rsidP="00FF2638"/>
    <w:p w14:paraId="6969CADA" w14:textId="724319BC" w:rsidR="00FF2638" w:rsidRPr="00FF2638" w:rsidRDefault="00FF2638" w:rsidP="00FF2638"/>
    <w:p w14:paraId="55D3D8E6" w14:textId="79829DFA" w:rsidR="00FF2638" w:rsidRPr="00FF2638" w:rsidRDefault="00FF2638" w:rsidP="00FF2638"/>
    <w:p w14:paraId="74C2A67B" w14:textId="3235BE4E" w:rsidR="00FF2638" w:rsidRPr="00FF2638" w:rsidRDefault="00FF2638" w:rsidP="00FF2638"/>
    <w:p w14:paraId="5750D040" w14:textId="4F68BBD0" w:rsidR="00FF2638" w:rsidRDefault="00FF2638" w:rsidP="00FF2638"/>
    <w:p w14:paraId="1570BE90" w14:textId="77777777" w:rsidR="00BF3FF4" w:rsidRDefault="00BF3FF4" w:rsidP="00FF2638"/>
    <w:p w14:paraId="04E064DE" w14:textId="77777777" w:rsidR="00BF3FF4" w:rsidRDefault="00BF3FF4" w:rsidP="00576F87">
      <w:pPr>
        <w:sectPr w:rsidR="00BF3FF4" w:rsidSect="00576F87">
          <w:headerReference w:type="default" r:id="rId11"/>
          <w:headerReference w:type="first" r:id="rId12"/>
          <w:pgSz w:w="11906" w:h="16838" w:code="9"/>
          <w:pgMar w:top="1134" w:right="567" w:bottom="1134" w:left="1701" w:header="567" w:footer="567" w:gutter="0"/>
          <w:cols w:space="1296"/>
          <w:titlePg/>
          <w:docGrid w:linePitch="360"/>
        </w:sect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917"/>
        <w:gridCol w:w="1657"/>
        <w:gridCol w:w="843"/>
        <w:gridCol w:w="1161"/>
        <w:gridCol w:w="1061"/>
        <w:gridCol w:w="1061"/>
        <w:gridCol w:w="1097"/>
        <w:gridCol w:w="858"/>
        <w:gridCol w:w="1226"/>
        <w:gridCol w:w="1132"/>
        <w:gridCol w:w="996"/>
        <w:gridCol w:w="946"/>
      </w:tblGrid>
      <w:tr w:rsidR="0078677A" w:rsidRPr="00D830E4" w14:paraId="7B77D7F6" w14:textId="77777777" w:rsidTr="00BF3FF4">
        <w:trPr>
          <w:trHeight w:val="233"/>
        </w:trPr>
        <w:tc>
          <w:tcPr>
            <w:tcW w:w="605" w:type="pct"/>
            <w:tcBorders>
              <w:top w:val="single" w:sz="4" w:space="0" w:color="auto"/>
              <w:left w:val="single" w:sz="4" w:space="0" w:color="auto"/>
              <w:bottom w:val="single" w:sz="4" w:space="0" w:color="auto"/>
              <w:right w:val="single" w:sz="4" w:space="0" w:color="auto"/>
            </w:tcBorders>
          </w:tcPr>
          <w:p w14:paraId="255F963D" w14:textId="6E82D5AF" w:rsidR="0078677A" w:rsidRPr="00D830E4" w:rsidRDefault="007E158F">
            <w:pPr>
              <w:rPr>
                <w:sz w:val="16"/>
                <w:szCs w:val="16"/>
              </w:rPr>
            </w:pPr>
            <w:r w:rsidRPr="00D830E4">
              <w:rPr>
                <w:sz w:val="16"/>
                <w:szCs w:val="16"/>
              </w:rPr>
              <w:lastRenderedPageBreak/>
              <w:t>„</w:t>
            </w:r>
            <w:r w:rsidR="00696BC5" w:rsidRPr="00D830E4">
              <w:rPr>
                <w:sz w:val="16"/>
                <w:szCs w:val="16"/>
              </w:rPr>
              <w:t>10.</w:t>
            </w:r>
            <w:r w:rsidR="00696BC5" w:rsidRPr="00D830E4">
              <w:t xml:space="preserve"> </w:t>
            </w:r>
            <w:r w:rsidR="00696BC5" w:rsidRPr="00D830E4">
              <w:rPr>
                <w:sz w:val="16"/>
                <w:szCs w:val="16"/>
              </w:rPr>
              <w:t>Skatinti Lietuvoje įsteigtų Europos skaitmeninių</w:t>
            </w:r>
            <w:r w:rsidR="00CD04CC">
              <w:rPr>
                <w:sz w:val="16"/>
                <w:szCs w:val="16"/>
              </w:rPr>
              <w:t xml:space="preserve"> inovacijų</w:t>
            </w:r>
            <w:r w:rsidR="00696BC5" w:rsidRPr="00D830E4">
              <w:rPr>
                <w:sz w:val="16"/>
                <w:szCs w:val="16"/>
              </w:rPr>
              <w:t xml:space="preserve"> centrų (toliau – ESIC) veiklą, skiriant kaupiamąjį finansavimą</w:t>
            </w:r>
          </w:p>
        </w:tc>
        <w:tc>
          <w:tcPr>
            <w:tcW w:w="311" w:type="pct"/>
            <w:tcBorders>
              <w:top w:val="single" w:sz="4" w:space="0" w:color="auto"/>
              <w:left w:val="single" w:sz="4" w:space="0" w:color="auto"/>
              <w:bottom w:val="single" w:sz="4" w:space="0" w:color="auto"/>
              <w:right w:val="single" w:sz="4" w:space="0" w:color="auto"/>
            </w:tcBorders>
          </w:tcPr>
          <w:p w14:paraId="5F137195" w14:textId="77777777" w:rsidR="0078677A" w:rsidRPr="00D830E4" w:rsidRDefault="0078677A">
            <w:pPr>
              <w:rPr>
                <w:sz w:val="16"/>
                <w:szCs w:val="16"/>
              </w:rPr>
            </w:pPr>
          </w:p>
        </w:tc>
        <w:tc>
          <w:tcPr>
            <w:tcW w:w="562" w:type="pct"/>
            <w:tcBorders>
              <w:top w:val="single" w:sz="4" w:space="0" w:color="auto"/>
              <w:left w:val="single" w:sz="4" w:space="0" w:color="auto"/>
              <w:bottom w:val="single" w:sz="4" w:space="0" w:color="auto"/>
              <w:right w:val="single" w:sz="4" w:space="0" w:color="auto"/>
            </w:tcBorders>
          </w:tcPr>
          <w:p w14:paraId="07F94FA7" w14:textId="77777777" w:rsidR="0078677A" w:rsidRPr="00D830E4" w:rsidRDefault="0078677A">
            <w:pPr>
              <w:rPr>
                <w:sz w:val="16"/>
                <w:szCs w:val="16"/>
              </w:rPr>
            </w:pPr>
          </w:p>
        </w:tc>
        <w:tc>
          <w:tcPr>
            <w:tcW w:w="286" w:type="pct"/>
            <w:tcBorders>
              <w:top w:val="single" w:sz="4" w:space="0" w:color="auto"/>
              <w:left w:val="single" w:sz="4" w:space="0" w:color="auto"/>
              <w:bottom w:val="single" w:sz="4" w:space="0" w:color="auto"/>
              <w:right w:val="single" w:sz="4" w:space="0" w:color="auto"/>
            </w:tcBorders>
          </w:tcPr>
          <w:p w14:paraId="02716A13" w14:textId="77777777" w:rsidR="0078677A" w:rsidRPr="00D830E4" w:rsidRDefault="0078677A">
            <w:pPr>
              <w:rPr>
                <w:sz w:val="16"/>
                <w:szCs w:val="16"/>
              </w:rPr>
            </w:pPr>
          </w:p>
        </w:tc>
        <w:tc>
          <w:tcPr>
            <w:tcW w:w="394" w:type="pct"/>
            <w:tcBorders>
              <w:top w:val="single" w:sz="4" w:space="0" w:color="auto"/>
              <w:left w:val="single" w:sz="4" w:space="0" w:color="auto"/>
              <w:bottom w:val="single" w:sz="4" w:space="0" w:color="auto"/>
              <w:right w:val="single" w:sz="4" w:space="0" w:color="auto"/>
            </w:tcBorders>
          </w:tcPr>
          <w:p w14:paraId="53FF1B6A" w14:textId="77777777" w:rsidR="0078677A" w:rsidRPr="00D830E4" w:rsidRDefault="0078677A">
            <w:pPr>
              <w:rPr>
                <w:sz w:val="16"/>
                <w:szCs w:val="16"/>
              </w:rPr>
            </w:pPr>
          </w:p>
        </w:tc>
        <w:tc>
          <w:tcPr>
            <w:tcW w:w="360" w:type="pct"/>
            <w:tcBorders>
              <w:top w:val="single" w:sz="4" w:space="0" w:color="auto"/>
              <w:left w:val="single" w:sz="4" w:space="0" w:color="auto"/>
              <w:bottom w:val="single" w:sz="4" w:space="0" w:color="auto"/>
              <w:right w:val="single" w:sz="4" w:space="0" w:color="auto"/>
            </w:tcBorders>
          </w:tcPr>
          <w:p w14:paraId="7CCB9A68" w14:textId="77777777" w:rsidR="0078677A" w:rsidRPr="00D830E4" w:rsidRDefault="0078677A">
            <w:pPr>
              <w:rPr>
                <w:sz w:val="16"/>
                <w:szCs w:val="16"/>
              </w:rPr>
            </w:pPr>
          </w:p>
        </w:tc>
        <w:tc>
          <w:tcPr>
            <w:tcW w:w="360" w:type="pct"/>
            <w:tcBorders>
              <w:top w:val="single" w:sz="4" w:space="0" w:color="auto"/>
              <w:left w:val="single" w:sz="4" w:space="0" w:color="auto"/>
              <w:bottom w:val="single" w:sz="4" w:space="0" w:color="auto"/>
              <w:right w:val="single" w:sz="4" w:space="0" w:color="auto"/>
            </w:tcBorders>
          </w:tcPr>
          <w:p w14:paraId="29EF8404" w14:textId="77777777" w:rsidR="0078677A" w:rsidRPr="00D830E4" w:rsidRDefault="0078677A">
            <w:pPr>
              <w:rPr>
                <w:sz w:val="16"/>
                <w:szCs w:val="16"/>
              </w:rPr>
            </w:pPr>
          </w:p>
        </w:tc>
        <w:tc>
          <w:tcPr>
            <w:tcW w:w="372" w:type="pct"/>
            <w:tcBorders>
              <w:top w:val="single" w:sz="4" w:space="0" w:color="auto"/>
              <w:left w:val="single" w:sz="4" w:space="0" w:color="auto"/>
              <w:bottom w:val="single" w:sz="4" w:space="0" w:color="auto"/>
              <w:right w:val="single" w:sz="4" w:space="0" w:color="auto"/>
            </w:tcBorders>
          </w:tcPr>
          <w:p w14:paraId="64A84739" w14:textId="77777777" w:rsidR="0078677A" w:rsidRPr="00D830E4" w:rsidRDefault="0078677A">
            <w:pPr>
              <w:rPr>
                <w:sz w:val="16"/>
                <w:szCs w:val="16"/>
              </w:rPr>
            </w:pPr>
          </w:p>
        </w:tc>
        <w:tc>
          <w:tcPr>
            <w:tcW w:w="291" w:type="pct"/>
            <w:tcBorders>
              <w:top w:val="single" w:sz="4" w:space="0" w:color="auto"/>
              <w:left w:val="single" w:sz="4" w:space="0" w:color="auto"/>
              <w:bottom w:val="single" w:sz="4" w:space="0" w:color="auto"/>
              <w:right w:val="single" w:sz="4" w:space="0" w:color="auto"/>
            </w:tcBorders>
          </w:tcPr>
          <w:p w14:paraId="26C13145"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5C8BFC8E" w14:textId="77777777" w:rsidR="0078677A" w:rsidRPr="00D830E4" w:rsidRDefault="0078677A">
            <w:pPr>
              <w:rPr>
                <w:sz w:val="16"/>
                <w:szCs w:val="16"/>
              </w:rPr>
            </w:pPr>
          </w:p>
        </w:tc>
        <w:tc>
          <w:tcPr>
            <w:tcW w:w="384" w:type="pct"/>
            <w:tcBorders>
              <w:top w:val="single" w:sz="4" w:space="0" w:color="auto"/>
              <w:left w:val="single" w:sz="4" w:space="0" w:color="auto"/>
              <w:bottom w:val="single" w:sz="4" w:space="0" w:color="auto"/>
              <w:right w:val="single" w:sz="4" w:space="0" w:color="auto"/>
            </w:tcBorders>
          </w:tcPr>
          <w:p w14:paraId="0164C149" w14:textId="77777777" w:rsidR="0078677A" w:rsidRPr="00D830E4" w:rsidRDefault="0078677A">
            <w:pPr>
              <w:rPr>
                <w:sz w:val="16"/>
                <w:szCs w:val="16"/>
              </w:rPr>
            </w:pPr>
          </w:p>
        </w:tc>
        <w:tc>
          <w:tcPr>
            <w:tcW w:w="338" w:type="pct"/>
            <w:tcBorders>
              <w:top w:val="single" w:sz="4" w:space="0" w:color="auto"/>
              <w:left w:val="single" w:sz="4" w:space="0" w:color="auto"/>
              <w:bottom w:val="single" w:sz="4" w:space="0" w:color="auto"/>
              <w:right w:val="single" w:sz="4" w:space="0" w:color="auto"/>
            </w:tcBorders>
          </w:tcPr>
          <w:p w14:paraId="1157BE00" w14:textId="77777777" w:rsidR="0078677A" w:rsidRPr="00D830E4" w:rsidRDefault="0078677A">
            <w:pPr>
              <w:rPr>
                <w:sz w:val="16"/>
                <w:szCs w:val="16"/>
              </w:rPr>
            </w:pPr>
          </w:p>
        </w:tc>
        <w:tc>
          <w:tcPr>
            <w:tcW w:w="321" w:type="pct"/>
            <w:tcBorders>
              <w:top w:val="single" w:sz="4" w:space="0" w:color="auto"/>
              <w:left w:val="single" w:sz="4" w:space="0" w:color="auto"/>
              <w:bottom w:val="single" w:sz="4" w:space="0" w:color="auto"/>
              <w:right w:val="single" w:sz="4" w:space="0" w:color="auto"/>
            </w:tcBorders>
          </w:tcPr>
          <w:p w14:paraId="6E20CD7B" w14:textId="77777777" w:rsidR="0078677A" w:rsidRPr="00D830E4" w:rsidRDefault="0078677A">
            <w:pPr>
              <w:rPr>
                <w:sz w:val="16"/>
                <w:szCs w:val="16"/>
              </w:rPr>
            </w:pPr>
          </w:p>
        </w:tc>
      </w:tr>
      <w:tr w:rsidR="0078677A" w:rsidRPr="00D830E4" w14:paraId="4F501427" w14:textId="77777777" w:rsidTr="00BF3FF4">
        <w:trPr>
          <w:trHeight w:val="233"/>
        </w:trPr>
        <w:tc>
          <w:tcPr>
            <w:tcW w:w="605" w:type="pct"/>
            <w:vMerge w:val="restart"/>
            <w:tcBorders>
              <w:top w:val="single" w:sz="4" w:space="0" w:color="auto"/>
              <w:left w:val="single" w:sz="4" w:space="0" w:color="auto"/>
              <w:right w:val="single" w:sz="4" w:space="0" w:color="auto"/>
            </w:tcBorders>
          </w:tcPr>
          <w:p w14:paraId="3FA4ECBB" w14:textId="77777777" w:rsidR="0078677A" w:rsidRPr="00D830E4" w:rsidRDefault="00696BC5">
            <w:pPr>
              <w:rPr>
                <w:sz w:val="16"/>
                <w:szCs w:val="16"/>
              </w:rPr>
            </w:pPr>
            <w:r w:rsidRPr="00D830E4">
              <w:rPr>
                <w:sz w:val="16"/>
                <w:szCs w:val="16"/>
              </w:rPr>
              <w:t>10.1. Skatinti Lietuvoje įsteigtų ESIC veiklą, skiriant kaupiamąjį finansavimą Sostinės regione</w:t>
            </w:r>
          </w:p>
          <w:p w14:paraId="351A9F38" w14:textId="77777777" w:rsidR="0078677A" w:rsidRPr="00D830E4" w:rsidRDefault="00696BC5">
            <w:pPr>
              <w:rPr>
                <w:sz w:val="16"/>
                <w:szCs w:val="16"/>
              </w:rPr>
            </w:pPr>
            <w:r w:rsidRPr="00D830E4">
              <w:rPr>
                <w:sz w:val="16"/>
                <w:szCs w:val="16"/>
              </w:rPr>
              <w:t xml:space="preserve">(2021–2027 m. </w:t>
            </w:r>
          </w:p>
          <w:p w14:paraId="595B06A7" w14:textId="249FA65E" w:rsidR="0078677A" w:rsidRPr="00D830E4" w:rsidRDefault="00696BC5">
            <w:pPr>
              <w:rPr>
                <w:sz w:val="16"/>
                <w:szCs w:val="16"/>
              </w:rPr>
            </w:pPr>
            <w:r w:rsidRPr="00D830E4">
              <w:rPr>
                <w:sz w:val="16"/>
                <w:szCs w:val="16"/>
              </w:rPr>
              <w:t>IP 1.2.10 veikla „Skatinti Lietuvoje įsteigtų ESIC veiklą, skiriant kaupiamąjį finansavimą“)</w:t>
            </w:r>
          </w:p>
        </w:tc>
        <w:tc>
          <w:tcPr>
            <w:tcW w:w="311" w:type="pct"/>
            <w:vMerge w:val="restart"/>
            <w:tcBorders>
              <w:top w:val="single" w:sz="4" w:space="0" w:color="auto"/>
              <w:left w:val="single" w:sz="4" w:space="0" w:color="auto"/>
              <w:right w:val="single" w:sz="4" w:space="0" w:color="auto"/>
            </w:tcBorders>
          </w:tcPr>
          <w:p w14:paraId="141B104F" w14:textId="77777777" w:rsidR="0078677A" w:rsidRPr="00D830E4" w:rsidRDefault="00696BC5">
            <w:pPr>
              <w:jc w:val="center"/>
              <w:rPr>
                <w:sz w:val="16"/>
                <w:szCs w:val="16"/>
              </w:rPr>
            </w:pPr>
            <w:r w:rsidRPr="00D830E4">
              <w:rPr>
                <w:sz w:val="16"/>
                <w:szCs w:val="16"/>
              </w:rPr>
              <w:t>I</w:t>
            </w:r>
          </w:p>
        </w:tc>
        <w:tc>
          <w:tcPr>
            <w:tcW w:w="562" w:type="pct"/>
            <w:vMerge w:val="restart"/>
            <w:tcBorders>
              <w:top w:val="single" w:sz="4" w:space="0" w:color="auto"/>
              <w:left w:val="single" w:sz="4" w:space="0" w:color="auto"/>
              <w:right w:val="single" w:sz="4" w:space="0" w:color="auto"/>
            </w:tcBorders>
          </w:tcPr>
          <w:p w14:paraId="10915A4D" w14:textId="3BAB9780" w:rsidR="0078677A" w:rsidRPr="00D830E4" w:rsidRDefault="00696BC5">
            <w:pPr>
              <w:jc w:val="center"/>
              <w:rPr>
                <w:sz w:val="16"/>
                <w:szCs w:val="16"/>
              </w:rPr>
            </w:pPr>
            <w:r w:rsidRPr="00D830E4">
              <w:rPr>
                <w:sz w:val="16"/>
                <w:szCs w:val="16"/>
              </w:rPr>
              <w:t>ESIC koordinatoriai</w:t>
            </w:r>
            <w:r w:rsidR="00EF36D5" w:rsidRPr="00D830E4">
              <w:rPr>
                <w:sz w:val="16"/>
                <w:szCs w:val="16"/>
              </w:rPr>
              <w:t>.</w:t>
            </w:r>
          </w:p>
          <w:p w14:paraId="6D4D5FCB" w14:textId="0DAA339E" w:rsidR="00E677C3" w:rsidRPr="00D830E4" w:rsidRDefault="00E677C3">
            <w:pPr>
              <w:jc w:val="center"/>
              <w:rPr>
                <w:sz w:val="16"/>
                <w:szCs w:val="16"/>
              </w:rPr>
            </w:pPr>
            <w:r w:rsidRPr="00D830E4">
              <w:rPr>
                <w:sz w:val="16"/>
                <w:szCs w:val="16"/>
              </w:rPr>
              <w:t>Partneriai, pasirašę kartu su koordinatoriumi dotacijos sutartis pagal Skaitmeninės Europos programos II etapo kvietimą DIGITAL-2025-EDIH-EU-EEA-08 CONSOLIDATION-STEP</w:t>
            </w:r>
          </w:p>
        </w:tc>
        <w:tc>
          <w:tcPr>
            <w:tcW w:w="286" w:type="pct"/>
            <w:vMerge w:val="restart"/>
            <w:tcBorders>
              <w:top w:val="single" w:sz="4" w:space="0" w:color="auto"/>
              <w:left w:val="single" w:sz="4" w:space="0" w:color="auto"/>
              <w:right w:val="single" w:sz="4" w:space="0" w:color="auto"/>
            </w:tcBorders>
          </w:tcPr>
          <w:p w14:paraId="4C60D852" w14:textId="77777777" w:rsidR="0078677A" w:rsidRPr="00D830E4" w:rsidRDefault="00696BC5">
            <w:pPr>
              <w:jc w:val="center"/>
              <w:rPr>
                <w:sz w:val="16"/>
                <w:szCs w:val="16"/>
              </w:rPr>
            </w:pPr>
            <w:r w:rsidRPr="00D830E4">
              <w:rPr>
                <w:sz w:val="16"/>
                <w:szCs w:val="16"/>
              </w:rPr>
              <w:t>P</w:t>
            </w:r>
          </w:p>
        </w:tc>
        <w:tc>
          <w:tcPr>
            <w:tcW w:w="394" w:type="pct"/>
            <w:vMerge w:val="restart"/>
            <w:tcBorders>
              <w:top w:val="single" w:sz="4" w:space="0" w:color="auto"/>
              <w:left w:val="single" w:sz="4" w:space="0" w:color="auto"/>
              <w:right w:val="single" w:sz="4" w:space="0" w:color="auto"/>
            </w:tcBorders>
          </w:tcPr>
          <w:p w14:paraId="3A579915" w14:textId="77777777" w:rsidR="0078677A" w:rsidRPr="00D830E4" w:rsidRDefault="00696BC5">
            <w:pPr>
              <w:jc w:val="center"/>
              <w:rPr>
                <w:sz w:val="16"/>
                <w:szCs w:val="16"/>
              </w:rPr>
            </w:pPr>
            <w:r w:rsidRPr="00D830E4">
              <w:rPr>
                <w:sz w:val="16"/>
                <w:szCs w:val="16"/>
              </w:rPr>
              <w:t>IN</w:t>
            </w:r>
          </w:p>
        </w:tc>
        <w:tc>
          <w:tcPr>
            <w:tcW w:w="360" w:type="pct"/>
            <w:vMerge w:val="restart"/>
            <w:tcBorders>
              <w:top w:val="single" w:sz="4" w:space="0" w:color="auto"/>
              <w:left w:val="single" w:sz="4" w:space="0" w:color="auto"/>
              <w:right w:val="single" w:sz="4" w:space="0" w:color="auto"/>
            </w:tcBorders>
          </w:tcPr>
          <w:p w14:paraId="4D98858F" w14:textId="77777777" w:rsidR="0078677A" w:rsidRPr="00D830E4" w:rsidRDefault="00696BC5">
            <w:pPr>
              <w:jc w:val="center"/>
              <w:rPr>
                <w:sz w:val="16"/>
                <w:szCs w:val="16"/>
              </w:rPr>
            </w:pPr>
            <w:r w:rsidRPr="00D830E4">
              <w:rPr>
                <w:sz w:val="16"/>
                <w:szCs w:val="16"/>
              </w:rPr>
              <w:t>D</w:t>
            </w:r>
          </w:p>
        </w:tc>
        <w:tc>
          <w:tcPr>
            <w:tcW w:w="360" w:type="pct"/>
            <w:vMerge w:val="restart"/>
            <w:tcBorders>
              <w:top w:val="single" w:sz="4" w:space="0" w:color="auto"/>
              <w:left w:val="single" w:sz="4" w:space="0" w:color="auto"/>
              <w:right w:val="single" w:sz="4" w:space="0" w:color="auto"/>
            </w:tcBorders>
          </w:tcPr>
          <w:p w14:paraId="6F488B00" w14:textId="77777777" w:rsidR="0078677A" w:rsidRPr="00D830E4" w:rsidRDefault="00696BC5">
            <w:pPr>
              <w:jc w:val="center"/>
              <w:rPr>
                <w:sz w:val="16"/>
                <w:szCs w:val="16"/>
              </w:rPr>
            </w:pPr>
            <w:r w:rsidRPr="00D830E4">
              <w:rPr>
                <w:sz w:val="16"/>
                <w:szCs w:val="16"/>
              </w:rPr>
              <w:t>900 000;</w:t>
            </w:r>
          </w:p>
          <w:p w14:paraId="4D0966DA" w14:textId="77777777" w:rsidR="0078677A" w:rsidRPr="00D830E4" w:rsidRDefault="0078677A">
            <w:pPr>
              <w:jc w:val="center"/>
              <w:rPr>
                <w:sz w:val="16"/>
                <w:szCs w:val="16"/>
              </w:rPr>
            </w:pPr>
          </w:p>
          <w:p w14:paraId="7CBB89BD" w14:textId="77777777" w:rsidR="0078677A" w:rsidRPr="00D830E4" w:rsidRDefault="0078677A">
            <w:pPr>
              <w:jc w:val="center"/>
              <w:rPr>
                <w:sz w:val="16"/>
                <w:szCs w:val="16"/>
              </w:rPr>
            </w:pPr>
          </w:p>
          <w:p w14:paraId="41A021FA" w14:textId="77777777" w:rsidR="0078677A" w:rsidRPr="00D830E4" w:rsidRDefault="00696BC5">
            <w:pPr>
              <w:jc w:val="center"/>
              <w:rPr>
                <w:sz w:val="16"/>
                <w:szCs w:val="16"/>
              </w:rPr>
            </w:pPr>
            <w:r w:rsidRPr="00D830E4">
              <w:rPr>
                <w:sz w:val="16"/>
                <w:szCs w:val="16"/>
              </w:rPr>
              <w:t>900 000</w:t>
            </w:r>
          </w:p>
        </w:tc>
        <w:tc>
          <w:tcPr>
            <w:tcW w:w="372" w:type="pct"/>
            <w:vMerge w:val="restart"/>
            <w:tcBorders>
              <w:top w:val="single" w:sz="4" w:space="0" w:color="auto"/>
              <w:left w:val="single" w:sz="4" w:space="0" w:color="auto"/>
              <w:right w:val="single" w:sz="4" w:space="0" w:color="auto"/>
            </w:tcBorders>
          </w:tcPr>
          <w:p w14:paraId="374459A6" w14:textId="77777777" w:rsidR="0078677A" w:rsidRPr="00D830E4" w:rsidRDefault="00696BC5">
            <w:pPr>
              <w:jc w:val="center"/>
              <w:rPr>
                <w:color w:val="000000"/>
                <w:sz w:val="16"/>
                <w:szCs w:val="16"/>
              </w:rPr>
            </w:pPr>
            <w:r w:rsidRPr="00D830E4">
              <w:rPr>
                <w:color w:val="000000"/>
                <w:sz w:val="16"/>
                <w:szCs w:val="16"/>
              </w:rPr>
              <w:t>2021–</w:t>
            </w:r>
          </w:p>
          <w:p w14:paraId="54300960" w14:textId="77777777" w:rsidR="0078677A" w:rsidRPr="00D830E4" w:rsidRDefault="00696BC5">
            <w:pPr>
              <w:jc w:val="center"/>
              <w:rPr>
                <w:color w:val="000000"/>
                <w:sz w:val="16"/>
                <w:szCs w:val="16"/>
              </w:rPr>
            </w:pPr>
            <w:r w:rsidRPr="00D830E4">
              <w:rPr>
                <w:color w:val="000000"/>
                <w:sz w:val="16"/>
                <w:szCs w:val="16"/>
              </w:rPr>
              <w:t>2027 m. ES fondų lėšos;</w:t>
            </w:r>
          </w:p>
          <w:p w14:paraId="51E47A12" w14:textId="77777777" w:rsidR="0078677A" w:rsidRPr="00D830E4" w:rsidRDefault="00696BC5">
            <w:pPr>
              <w:jc w:val="center"/>
              <w:rPr>
                <w:sz w:val="16"/>
                <w:szCs w:val="16"/>
              </w:rPr>
            </w:pPr>
            <w:r w:rsidRPr="00D830E4">
              <w:rPr>
                <w:iCs/>
                <w:sz w:val="16"/>
                <w:szCs w:val="16"/>
              </w:rPr>
              <w:t>privačios lėšos</w:t>
            </w:r>
          </w:p>
        </w:tc>
        <w:tc>
          <w:tcPr>
            <w:tcW w:w="291" w:type="pct"/>
            <w:vMerge w:val="restart"/>
            <w:tcBorders>
              <w:top w:val="single" w:sz="4" w:space="0" w:color="auto"/>
              <w:left w:val="single" w:sz="4" w:space="0" w:color="auto"/>
              <w:right w:val="single" w:sz="4" w:space="0" w:color="auto"/>
            </w:tcBorders>
          </w:tcPr>
          <w:p w14:paraId="452BE858" w14:textId="77777777" w:rsidR="0078677A" w:rsidRPr="00D830E4" w:rsidRDefault="00696BC5">
            <w:pPr>
              <w:jc w:val="center"/>
              <w:rPr>
                <w:color w:val="000000"/>
                <w:sz w:val="16"/>
                <w:szCs w:val="16"/>
              </w:rPr>
            </w:pPr>
            <w:r w:rsidRPr="00D830E4">
              <w:rPr>
                <w:color w:val="000000"/>
                <w:sz w:val="16"/>
                <w:szCs w:val="16"/>
              </w:rPr>
              <w:t>ERPF,</w:t>
            </w:r>
          </w:p>
          <w:p w14:paraId="407D4FB6" w14:textId="77777777" w:rsidR="0078677A" w:rsidRPr="00D830E4" w:rsidRDefault="00696BC5">
            <w:pPr>
              <w:jc w:val="center"/>
              <w:rPr>
                <w:sz w:val="16"/>
                <w:szCs w:val="16"/>
              </w:rPr>
            </w:pPr>
            <w:r w:rsidRPr="00D830E4">
              <w:rPr>
                <w:color w:val="000000"/>
                <w:sz w:val="16"/>
                <w:szCs w:val="16"/>
                <w:lang w:eastAsia="lt-LT"/>
              </w:rPr>
              <w:t>Sostinės  regionas</w:t>
            </w:r>
          </w:p>
        </w:tc>
        <w:tc>
          <w:tcPr>
            <w:tcW w:w="416" w:type="pct"/>
            <w:tcBorders>
              <w:top w:val="single" w:sz="4" w:space="0" w:color="auto"/>
              <w:left w:val="single" w:sz="4" w:space="0" w:color="auto"/>
              <w:bottom w:val="single" w:sz="4" w:space="0" w:color="auto"/>
              <w:right w:val="single" w:sz="4" w:space="0" w:color="auto"/>
            </w:tcBorders>
          </w:tcPr>
          <w:p w14:paraId="2267C77F" w14:textId="77777777" w:rsidR="0078677A" w:rsidRPr="00D830E4" w:rsidRDefault="00696BC5">
            <w:pPr>
              <w:ind w:left="-57" w:right="-57"/>
              <w:jc w:val="center"/>
              <w:rPr>
                <w:sz w:val="16"/>
                <w:szCs w:val="16"/>
              </w:rPr>
            </w:pPr>
            <w:r w:rsidRPr="00D830E4">
              <w:rPr>
                <w:sz w:val="16"/>
                <w:szCs w:val="16"/>
              </w:rPr>
              <w:t>R-05-001-01-05-05-06</w:t>
            </w:r>
          </w:p>
          <w:p w14:paraId="025D0677" w14:textId="77777777" w:rsidR="0078677A" w:rsidRPr="00D830E4" w:rsidRDefault="00696BC5">
            <w:pPr>
              <w:ind w:left="-57" w:right="-57"/>
              <w:jc w:val="center"/>
              <w:rPr>
                <w:sz w:val="16"/>
                <w:szCs w:val="16"/>
              </w:rPr>
            </w:pPr>
            <w:r w:rsidRPr="00D830E4">
              <w:rPr>
                <w:sz w:val="16"/>
                <w:szCs w:val="16"/>
              </w:rPr>
              <w:t>Produktų ar procesų inovacijas diegiančios</w:t>
            </w:r>
          </w:p>
          <w:p w14:paraId="45CDC6F7" w14:textId="77777777" w:rsidR="0078677A" w:rsidRPr="00D830E4" w:rsidRDefault="00696BC5">
            <w:pPr>
              <w:jc w:val="center"/>
              <w:rPr>
                <w:sz w:val="16"/>
                <w:szCs w:val="16"/>
              </w:rPr>
            </w:pPr>
            <w:r w:rsidRPr="00D830E4">
              <w:rPr>
                <w:sz w:val="16"/>
                <w:szCs w:val="16"/>
              </w:rPr>
              <w:t>MVĮ,</w:t>
            </w:r>
          </w:p>
          <w:p w14:paraId="0256D35E" w14:textId="77777777" w:rsidR="0078677A" w:rsidRPr="00D830E4" w:rsidRDefault="00696BC5">
            <w:pPr>
              <w:ind w:firstLine="304"/>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57F77B43" w14:textId="77777777" w:rsidR="0078677A" w:rsidRPr="00D830E4" w:rsidRDefault="00696BC5">
            <w:pPr>
              <w:jc w:val="center"/>
              <w:rPr>
                <w:sz w:val="16"/>
                <w:szCs w:val="16"/>
              </w:rPr>
            </w:pPr>
            <w:r w:rsidRPr="00D830E4">
              <w:rPr>
                <w:sz w:val="16"/>
                <w:szCs w:val="16"/>
              </w:rPr>
              <w:t>78</w:t>
            </w:r>
          </w:p>
          <w:p w14:paraId="4C40A96F" w14:textId="77777777" w:rsidR="0078677A" w:rsidRPr="00D830E4" w:rsidRDefault="00696BC5">
            <w:pPr>
              <w:jc w:val="center"/>
              <w:rPr>
                <w:sz w:val="16"/>
                <w:szCs w:val="16"/>
              </w:rPr>
            </w:pPr>
            <w:r w:rsidRPr="00D830E4">
              <w:rPr>
                <w:sz w:val="16"/>
                <w:szCs w:val="16"/>
              </w:rPr>
              <w:t>(2029)</w:t>
            </w:r>
          </w:p>
        </w:tc>
        <w:tc>
          <w:tcPr>
            <w:tcW w:w="338" w:type="pct"/>
            <w:vMerge w:val="restart"/>
            <w:tcBorders>
              <w:top w:val="single" w:sz="4" w:space="0" w:color="auto"/>
              <w:left w:val="single" w:sz="4" w:space="0" w:color="auto"/>
              <w:right w:val="single" w:sz="4" w:space="0" w:color="auto"/>
            </w:tcBorders>
          </w:tcPr>
          <w:p w14:paraId="67B0EDF9" w14:textId="77777777" w:rsidR="0078677A" w:rsidRPr="00D830E4" w:rsidRDefault="00696BC5">
            <w:pPr>
              <w:jc w:val="center"/>
              <w:rPr>
                <w:sz w:val="16"/>
                <w:szCs w:val="16"/>
              </w:rPr>
            </w:pPr>
            <w:r w:rsidRPr="00D830E4">
              <w:rPr>
                <w:sz w:val="16"/>
                <w:szCs w:val="16"/>
              </w:rPr>
              <w:t>IA</w:t>
            </w:r>
          </w:p>
        </w:tc>
        <w:tc>
          <w:tcPr>
            <w:tcW w:w="321" w:type="pct"/>
            <w:vMerge w:val="restart"/>
            <w:tcBorders>
              <w:top w:val="single" w:sz="4" w:space="0" w:color="auto"/>
              <w:left w:val="single" w:sz="4" w:space="0" w:color="auto"/>
              <w:right w:val="single" w:sz="4" w:space="0" w:color="auto"/>
            </w:tcBorders>
          </w:tcPr>
          <w:p w14:paraId="09A663D2" w14:textId="77777777" w:rsidR="0078677A" w:rsidRPr="00D830E4" w:rsidRDefault="00696BC5">
            <w:pPr>
              <w:jc w:val="center"/>
              <w:rPr>
                <w:b/>
                <w:bCs/>
                <w:sz w:val="16"/>
                <w:szCs w:val="16"/>
              </w:rPr>
            </w:pPr>
            <w:r w:rsidRPr="00D830E4">
              <w:rPr>
                <w:b/>
                <w:bCs/>
                <w:sz w:val="16"/>
                <w:szCs w:val="16"/>
              </w:rPr>
              <w:t>-</w:t>
            </w:r>
          </w:p>
        </w:tc>
      </w:tr>
      <w:tr w:rsidR="0078677A" w:rsidRPr="00D830E4" w14:paraId="7DE184DC" w14:textId="77777777" w:rsidTr="00BF3FF4">
        <w:trPr>
          <w:trHeight w:val="233"/>
        </w:trPr>
        <w:tc>
          <w:tcPr>
            <w:tcW w:w="605" w:type="pct"/>
            <w:vMerge/>
          </w:tcPr>
          <w:p w14:paraId="4E220418" w14:textId="77777777" w:rsidR="0078677A" w:rsidRPr="00D830E4" w:rsidRDefault="0078677A">
            <w:pPr>
              <w:rPr>
                <w:sz w:val="16"/>
                <w:szCs w:val="16"/>
              </w:rPr>
            </w:pPr>
          </w:p>
        </w:tc>
        <w:tc>
          <w:tcPr>
            <w:tcW w:w="311" w:type="pct"/>
            <w:vMerge/>
          </w:tcPr>
          <w:p w14:paraId="0A03E417" w14:textId="77777777" w:rsidR="0078677A" w:rsidRPr="00D830E4" w:rsidRDefault="0078677A">
            <w:pPr>
              <w:rPr>
                <w:sz w:val="16"/>
                <w:szCs w:val="16"/>
              </w:rPr>
            </w:pPr>
          </w:p>
        </w:tc>
        <w:tc>
          <w:tcPr>
            <w:tcW w:w="562" w:type="pct"/>
            <w:vMerge/>
          </w:tcPr>
          <w:p w14:paraId="5251F1E3" w14:textId="77777777" w:rsidR="0078677A" w:rsidRPr="00D830E4" w:rsidRDefault="0078677A">
            <w:pPr>
              <w:rPr>
                <w:sz w:val="16"/>
                <w:szCs w:val="16"/>
              </w:rPr>
            </w:pPr>
          </w:p>
        </w:tc>
        <w:tc>
          <w:tcPr>
            <w:tcW w:w="286" w:type="pct"/>
            <w:vMerge/>
          </w:tcPr>
          <w:p w14:paraId="2CB97FC3" w14:textId="77777777" w:rsidR="0078677A" w:rsidRPr="00D830E4" w:rsidRDefault="0078677A">
            <w:pPr>
              <w:rPr>
                <w:sz w:val="16"/>
                <w:szCs w:val="16"/>
              </w:rPr>
            </w:pPr>
          </w:p>
        </w:tc>
        <w:tc>
          <w:tcPr>
            <w:tcW w:w="394" w:type="pct"/>
            <w:vMerge/>
          </w:tcPr>
          <w:p w14:paraId="63671DB3" w14:textId="77777777" w:rsidR="0078677A" w:rsidRPr="00D830E4" w:rsidRDefault="0078677A">
            <w:pPr>
              <w:rPr>
                <w:sz w:val="16"/>
                <w:szCs w:val="16"/>
              </w:rPr>
            </w:pPr>
          </w:p>
        </w:tc>
        <w:tc>
          <w:tcPr>
            <w:tcW w:w="360" w:type="pct"/>
            <w:vMerge/>
          </w:tcPr>
          <w:p w14:paraId="05EB4F45" w14:textId="77777777" w:rsidR="0078677A" w:rsidRPr="00D830E4" w:rsidRDefault="0078677A">
            <w:pPr>
              <w:rPr>
                <w:sz w:val="16"/>
                <w:szCs w:val="16"/>
              </w:rPr>
            </w:pPr>
          </w:p>
        </w:tc>
        <w:tc>
          <w:tcPr>
            <w:tcW w:w="360" w:type="pct"/>
            <w:vMerge/>
          </w:tcPr>
          <w:p w14:paraId="2F4CCB7B" w14:textId="77777777" w:rsidR="0078677A" w:rsidRPr="00D830E4" w:rsidRDefault="0078677A">
            <w:pPr>
              <w:rPr>
                <w:sz w:val="16"/>
                <w:szCs w:val="16"/>
              </w:rPr>
            </w:pPr>
          </w:p>
        </w:tc>
        <w:tc>
          <w:tcPr>
            <w:tcW w:w="372" w:type="pct"/>
            <w:vMerge/>
          </w:tcPr>
          <w:p w14:paraId="3026F71D" w14:textId="77777777" w:rsidR="0078677A" w:rsidRPr="00D830E4" w:rsidRDefault="0078677A">
            <w:pPr>
              <w:rPr>
                <w:sz w:val="16"/>
                <w:szCs w:val="16"/>
              </w:rPr>
            </w:pPr>
          </w:p>
        </w:tc>
        <w:tc>
          <w:tcPr>
            <w:tcW w:w="291" w:type="pct"/>
            <w:vMerge/>
          </w:tcPr>
          <w:p w14:paraId="61E2EDAC"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59C4CD07" w14:textId="77777777" w:rsidR="0078677A" w:rsidRPr="00D830E4" w:rsidRDefault="00696BC5">
            <w:pPr>
              <w:ind w:firstLine="38"/>
              <w:jc w:val="center"/>
              <w:rPr>
                <w:color w:val="000000"/>
                <w:sz w:val="16"/>
                <w:szCs w:val="16"/>
              </w:rPr>
            </w:pPr>
            <w:r w:rsidRPr="00D830E4">
              <w:rPr>
                <w:color w:val="000000"/>
                <w:sz w:val="16"/>
                <w:szCs w:val="16"/>
              </w:rPr>
              <w:t>R-05-001-01-05-05-07</w:t>
            </w:r>
          </w:p>
          <w:p w14:paraId="6DFA74CF" w14:textId="77777777" w:rsidR="0078677A" w:rsidRPr="00D830E4" w:rsidRDefault="00696BC5">
            <w:pPr>
              <w:ind w:firstLine="38"/>
              <w:jc w:val="center"/>
              <w:rPr>
                <w:sz w:val="16"/>
                <w:szCs w:val="16"/>
              </w:rPr>
            </w:pPr>
            <w:r w:rsidRPr="00D830E4">
              <w:rPr>
                <w:sz w:val="16"/>
                <w:szCs w:val="16"/>
              </w:rPr>
              <w:t xml:space="preserve">Prekybos ar organizacines inovacijas diegiančios MVĮ, </w:t>
            </w:r>
          </w:p>
          <w:p w14:paraId="3C601F49" w14:textId="77777777" w:rsidR="0078677A" w:rsidRPr="00D830E4" w:rsidRDefault="00696BC5">
            <w:pPr>
              <w:ind w:firstLine="304"/>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4E9D178C" w14:textId="77777777" w:rsidR="0078677A" w:rsidRPr="00D830E4" w:rsidRDefault="00696BC5">
            <w:pPr>
              <w:jc w:val="center"/>
              <w:rPr>
                <w:sz w:val="16"/>
                <w:szCs w:val="16"/>
              </w:rPr>
            </w:pPr>
            <w:r w:rsidRPr="00D830E4">
              <w:rPr>
                <w:sz w:val="16"/>
                <w:szCs w:val="16"/>
              </w:rPr>
              <w:t>78</w:t>
            </w:r>
          </w:p>
          <w:p w14:paraId="7B9D4281" w14:textId="77777777" w:rsidR="0078677A" w:rsidRPr="00D830E4" w:rsidRDefault="00696BC5">
            <w:pPr>
              <w:jc w:val="center"/>
              <w:rPr>
                <w:sz w:val="16"/>
                <w:szCs w:val="16"/>
              </w:rPr>
            </w:pPr>
            <w:r w:rsidRPr="00D830E4">
              <w:rPr>
                <w:sz w:val="16"/>
                <w:szCs w:val="16"/>
              </w:rPr>
              <w:t>(2029)</w:t>
            </w:r>
          </w:p>
        </w:tc>
        <w:tc>
          <w:tcPr>
            <w:tcW w:w="338" w:type="pct"/>
            <w:vMerge/>
          </w:tcPr>
          <w:p w14:paraId="5B0D373D" w14:textId="77777777" w:rsidR="0078677A" w:rsidRPr="00D830E4" w:rsidRDefault="0078677A">
            <w:pPr>
              <w:rPr>
                <w:sz w:val="16"/>
                <w:szCs w:val="16"/>
              </w:rPr>
            </w:pPr>
          </w:p>
        </w:tc>
        <w:tc>
          <w:tcPr>
            <w:tcW w:w="321" w:type="pct"/>
            <w:vMerge/>
          </w:tcPr>
          <w:p w14:paraId="250CFA0D" w14:textId="77777777" w:rsidR="0078677A" w:rsidRPr="00D830E4" w:rsidRDefault="0078677A">
            <w:pPr>
              <w:rPr>
                <w:sz w:val="16"/>
                <w:szCs w:val="16"/>
              </w:rPr>
            </w:pPr>
          </w:p>
        </w:tc>
      </w:tr>
      <w:tr w:rsidR="0078677A" w:rsidRPr="00D830E4" w14:paraId="53C30D47" w14:textId="77777777" w:rsidTr="00BF3FF4">
        <w:trPr>
          <w:trHeight w:val="233"/>
        </w:trPr>
        <w:tc>
          <w:tcPr>
            <w:tcW w:w="605" w:type="pct"/>
            <w:vMerge/>
          </w:tcPr>
          <w:p w14:paraId="4FB2D858" w14:textId="77777777" w:rsidR="0078677A" w:rsidRPr="00D830E4" w:rsidRDefault="0078677A">
            <w:pPr>
              <w:rPr>
                <w:sz w:val="16"/>
                <w:szCs w:val="16"/>
              </w:rPr>
            </w:pPr>
          </w:p>
        </w:tc>
        <w:tc>
          <w:tcPr>
            <w:tcW w:w="311" w:type="pct"/>
            <w:vMerge/>
          </w:tcPr>
          <w:p w14:paraId="1B227B84" w14:textId="77777777" w:rsidR="0078677A" w:rsidRPr="00D830E4" w:rsidRDefault="0078677A">
            <w:pPr>
              <w:rPr>
                <w:sz w:val="16"/>
                <w:szCs w:val="16"/>
              </w:rPr>
            </w:pPr>
          </w:p>
        </w:tc>
        <w:tc>
          <w:tcPr>
            <w:tcW w:w="562" w:type="pct"/>
            <w:vMerge/>
          </w:tcPr>
          <w:p w14:paraId="14E93EBD" w14:textId="77777777" w:rsidR="0078677A" w:rsidRPr="00D830E4" w:rsidRDefault="0078677A">
            <w:pPr>
              <w:rPr>
                <w:sz w:val="16"/>
                <w:szCs w:val="16"/>
              </w:rPr>
            </w:pPr>
          </w:p>
        </w:tc>
        <w:tc>
          <w:tcPr>
            <w:tcW w:w="286" w:type="pct"/>
            <w:vMerge/>
          </w:tcPr>
          <w:p w14:paraId="53188C96" w14:textId="77777777" w:rsidR="0078677A" w:rsidRPr="00D830E4" w:rsidRDefault="0078677A">
            <w:pPr>
              <w:rPr>
                <w:sz w:val="16"/>
                <w:szCs w:val="16"/>
              </w:rPr>
            </w:pPr>
          </w:p>
        </w:tc>
        <w:tc>
          <w:tcPr>
            <w:tcW w:w="394" w:type="pct"/>
            <w:vMerge/>
          </w:tcPr>
          <w:p w14:paraId="6FD62B9C" w14:textId="77777777" w:rsidR="0078677A" w:rsidRPr="00D830E4" w:rsidRDefault="0078677A">
            <w:pPr>
              <w:rPr>
                <w:sz w:val="16"/>
                <w:szCs w:val="16"/>
              </w:rPr>
            </w:pPr>
          </w:p>
        </w:tc>
        <w:tc>
          <w:tcPr>
            <w:tcW w:w="360" w:type="pct"/>
            <w:vMerge/>
          </w:tcPr>
          <w:p w14:paraId="0653E6B4" w14:textId="77777777" w:rsidR="0078677A" w:rsidRPr="00D830E4" w:rsidRDefault="0078677A">
            <w:pPr>
              <w:rPr>
                <w:sz w:val="16"/>
                <w:szCs w:val="16"/>
              </w:rPr>
            </w:pPr>
          </w:p>
        </w:tc>
        <w:tc>
          <w:tcPr>
            <w:tcW w:w="360" w:type="pct"/>
            <w:vMerge/>
          </w:tcPr>
          <w:p w14:paraId="5BC63193" w14:textId="77777777" w:rsidR="0078677A" w:rsidRPr="00D830E4" w:rsidRDefault="0078677A">
            <w:pPr>
              <w:rPr>
                <w:sz w:val="16"/>
                <w:szCs w:val="16"/>
              </w:rPr>
            </w:pPr>
          </w:p>
        </w:tc>
        <w:tc>
          <w:tcPr>
            <w:tcW w:w="372" w:type="pct"/>
            <w:vMerge/>
          </w:tcPr>
          <w:p w14:paraId="5D68B85B" w14:textId="77777777" w:rsidR="0078677A" w:rsidRPr="00D830E4" w:rsidRDefault="0078677A">
            <w:pPr>
              <w:rPr>
                <w:sz w:val="16"/>
                <w:szCs w:val="16"/>
              </w:rPr>
            </w:pPr>
          </w:p>
        </w:tc>
        <w:tc>
          <w:tcPr>
            <w:tcW w:w="291" w:type="pct"/>
            <w:vMerge/>
          </w:tcPr>
          <w:p w14:paraId="157560BD"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530CF8CB" w14:textId="77777777" w:rsidR="0078677A" w:rsidRPr="00D830E4" w:rsidRDefault="00696BC5">
            <w:pPr>
              <w:ind w:firstLine="38"/>
              <w:jc w:val="center"/>
              <w:rPr>
                <w:sz w:val="16"/>
                <w:szCs w:val="16"/>
              </w:rPr>
            </w:pPr>
            <w:r w:rsidRPr="00D830E4">
              <w:rPr>
                <w:sz w:val="16"/>
                <w:szCs w:val="16"/>
              </w:rPr>
              <w:t>R-05-001-01-05-05-02</w:t>
            </w:r>
          </w:p>
          <w:p w14:paraId="33B15E30" w14:textId="77777777" w:rsidR="0078677A" w:rsidRPr="00D830E4" w:rsidRDefault="00696BC5">
            <w:pPr>
              <w:jc w:val="center"/>
              <w:rPr>
                <w:sz w:val="16"/>
                <w:szCs w:val="16"/>
              </w:rPr>
            </w:pPr>
            <w:r w:rsidRPr="00D830E4">
              <w:rPr>
                <w:sz w:val="16"/>
                <w:szCs w:val="16"/>
              </w:rPr>
              <w:t>Aukštą skaitmeninio intensyvumo lygį pasiekusios įmonės,</w:t>
            </w:r>
          </w:p>
          <w:p w14:paraId="36771421" w14:textId="77777777" w:rsidR="0078677A" w:rsidRPr="00D830E4" w:rsidRDefault="00696BC5">
            <w:pPr>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114C14C7" w14:textId="77777777" w:rsidR="0078677A" w:rsidRPr="00D830E4" w:rsidRDefault="00696BC5">
            <w:pPr>
              <w:jc w:val="center"/>
              <w:rPr>
                <w:sz w:val="16"/>
                <w:szCs w:val="16"/>
              </w:rPr>
            </w:pPr>
            <w:r w:rsidRPr="00D830E4">
              <w:rPr>
                <w:sz w:val="16"/>
                <w:szCs w:val="16"/>
              </w:rPr>
              <w:t>52</w:t>
            </w:r>
          </w:p>
          <w:p w14:paraId="2EC5C127" w14:textId="77777777" w:rsidR="0078677A" w:rsidRPr="00D830E4" w:rsidRDefault="00696BC5">
            <w:pPr>
              <w:jc w:val="center"/>
              <w:rPr>
                <w:sz w:val="16"/>
                <w:szCs w:val="16"/>
              </w:rPr>
            </w:pPr>
            <w:r w:rsidRPr="00D830E4">
              <w:rPr>
                <w:sz w:val="16"/>
                <w:szCs w:val="16"/>
              </w:rPr>
              <w:t>(2029)</w:t>
            </w:r>
          </w:p>
        </w:tc>
        <w:tc>
          <w:tcPr>
            <w:tcW w:w="338" w:type="pct"/>
            <w:vMerge/>
          </w:tcPr>
          <w:p w14:paraId="738FCB1C" w14:textId="77777777" w:rsidR="0078677A" w:rsidRPr="00D830E4" w:rsidRDefault="0078677A">
            <w:pPr>
              <w:rPr>
                <w:sz w:val="16"/>
                <w:szCs w:val="16"/>
              </w:rPr>
            </w:pPr>
          </w:p>
        </w:tc>
        <w:tc>
          <w:tcPr>
            <w:tcW w:w="321" w:type="pct"/>
            <w:vMerge/>
          </w:tcPr>
          <w:p w14:paraId="6E6FD81F" w14:textId="77777777" w:rsidR="0078677A" w:rsidRPr="00D830E4" w:rsidRDefault="0078677A">
            <w:pPr>
              <w:rPr>
                <w:sz w:val="16"/>
                <w:szCs w:val="16"/>
              </w:rPr>
            </w:pPr>
          </w:p>
        </w:tc>
      </w:tr>
      <w:tr w:rsidR="0078677A" w:rsidRPr="00D830E4" w14:paraId="6430A3CC" w14:textId="77777777" w:rsidTr="00BF3FF4">
        <w:trPr>
          <w:trHeight w:val="233"/>
        </w:trPr>
        <w:tc>
          <w:tcPr>
            <w:tcW w:w="605" w:type="pct"/>
            <w:vMerge/>
          </w:tcPr>
          <w:p w14:paraId="7CE14BE9" w14:textId="77777777" w:rsidR="0078677A" w:rsidRPr="00D830E4" w:rsidRDefault="0078677A">
            <w:pPr>
              <w:rPr>
                <w:sz w:val="16"/>
                <w:szCs w:val="16"/>
              </w:rPr>
            </w:pPr>
          </w:p>
        </w:tc>
        <w:tc>
          <w:tcPr>
            <w:tcW w:w="311" w:type="pct"/>
            <w:vMerge/>
          </w:tcPr>
          <w:p w14:paraId="6A2A11CB" w14:textId="77777777" w:rsidR="0078677A" w:rsidRPr="00D830E4" w:rsidRDefault="0078677A">
            <w:pPr>
              <w:rPr>
                <w:sz w:val="16"/>
                <w:szCs w:val="16"/>
              </w:rPr>
            </w:pPr>
          </w:p>
        </w:tc>
        <w:tc>
          <w:tcPr>
            <w:tcW w:w="562" w:type="pct"/>
            <w:vMerge/>
          </w:tcPr>
          <w:p w14:paraId="6AF9852A" w14:textId="77777777" w:rsidR="0078677A" w:rsidRPr="00D830E4" w:rsidRDefault="0078677A">
            <w:pPr>
              <w:rPr>
                <w:sz w:val="16"/>
                <w:szCs w:val="16"/>
              </w:rPr>
            </w:pPr>
          </w:p>
        </w:tc>
        <w:tc>
          <w:tcPr>
            <w:tcW w:w="286" w:type="pct"/>
            <w:vMerge/>
          </w:tcPr>
          <w:p w14:paraId="01769618" w14:textId="77777777" w:rsidR="0078677A" w:rsidRPr="00D830E4" w:rsidRDefault="0078677A">
            <w:pPr>
              <w:rPr>
                <w:sz w:val="16"/>
                <w:szCs w:val="16"/>
              </w:rPr>
            </w:pPr>
          </w:p>
        </w:tc>
        <w:tc>
          <w:tcPr>
            <w:tcW w:w="394" w:type="pct"/>
            <w:vMerge/>
          </w:tcPr>
          <w:p w14:paraId="3D68D7AF" w14:textId="77777777" w:rsidR="0078677A" w:rsidRPr="00D830E4" w:rsidRDefault="0078677A">
            <w:pPr>
              <w:rPr>
                <w:sz w:val="16"/>
                <w:szCs w:val="16"/>
              </w:rPr>
            </w:pPr>
          </w:p>
        </w:tc>
        <w:tc>
          <w:tcPr>
            <w:tcW w:w="360" w:type="pct"/>
            <w:vMerge/>
          </w:tcPr>
          <w:p w14:paraId="7A271A8E" w14:textId="77777777" w:rsidR="0078677A" w:rsidRPr="00D830E4" w:rsidRDefault="0078677A">
            <w:pPr>
              <w:rPr>
                <w:sz w:val="16"/>
                <w:szCs w:val="16"/>
              </w:rPr>
            </w:pPr>
          </w:p>
        </w:tc>
        <w:tc>
          <w:tcPr>
            <w:tcW w:w="360" w:type="pct"/>
            <w:vMerge/>
          </w:tcPr>
          <w:p w14:paraId="4932B7EA" w14:textId="77777777" w:rsidR="0078677A" w:rsidRPr="00D830E4" w:rsidRDefault="0078677A">
            <w:pPr>
              <w:rPr>
                <w:sz w:val="16"/>
                <w:szCs w:val="16"/>
              </w:rPr>
            </w:pPr>
          </w:p>
        </w:tc>
        <w:tc>
          <w:tcPr>
            <w:tcW w:w="372" w:type="pct"/>
            <w:vMerge/>
          </w:tcPr>
          <w:p w14:paraId="39C66F70" w14:textId="77777777" w:rsidR="0078677A" w:rsidRPr="00D830E4" w:rsidRDefault="0078677A">
            <w:pPr>
              <w:rPr>
                <w:sz w:val="16"/>
                <w:szCs w:val="16"/>
              </w:rPr>
            </w:pPr>
          </w:p>
        </w:tc>
        <w:tc>
          <w:tcPr>
            <w:tcW w:w="291" w:type="pct"/>
            <w:vMerge/>
          </w:tcPr>
          <w:p w14:paraId="0CADF6F4"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08E7AB43" w14:textId="77777777" w:rsidR="0078677A" w:rsidRPr="00D830E4" w:rsidRDefault="00696BC5">
            <w:pPr>
              <w:jc w:val="center"/>
              <w:rPr>
                <w:color w:val="000000"/>
                <w:sz w:val="16"/>
                <w:szCs w:val="16"/>
                <w:shd w:val="clear" w:color="auto" w:fill="FFFFFF"/>
              </w:rPr>
            </w:pPr>
            <w:r w:rsidRPr="00D830E4">
              <w:rPr>
                <w:color w:val="000000"/>
                <w:sz w:val="16"/>
                <w:szCs w:val="16"/>
                <w:shd w:val="clear" w:color="auto" w:fill="FFFFFF"/>
              </w:rPr>
              <w:t>P-05-001-01-05-05-01</w:t>
            </w:r>
          </w:p>
          <w:p w14:paraId="3AA1DACB" w14:textId="77777777" w:rsidR="0078677A" w:rsidRPr="00D830E4" w:rsidRDefault="00696BC5">
            <w:pPr>
              <w:jc w:val="center"/>
              <w:rPr>
                <w:sz w:val="16"/>
                <w:szCs w:val="16"/>
              </w:rPr>
            </w:pPr>
            <w:r w:rsidRPr="00D830E4">
              <w:rPr>
                <w:color w:val="000000"/>
                <w:sz w:val="16"/>
                <w:szCs w:val="16"/>
              </w:rPr>
              <w:t>Paramą gavusios įmonės (iš kurių: labai mažos, mažos, vidutinės ir didelės įmonės), įmonės</w:t>
            </w:r>
          </w:p>
        </w:tc>
        <w:tc>
          <w:tcPr>
            <w:tcW w:w="384" w:type="pct"/>
            <w:tcBorders>
              <w:top w:val="single" w:sz="4" w:space="0" w:color="auto"/>
              <w:left w:val="single" w:sz="4" w:space="0" w:color="auto"/>
              <w:bottom w:val="single" w:sz="4" w:space="0" w:color="auto"/>
              <w:right w:val="single" w:sz="4" w:space="0" w:color="auto"/>
            </w:tcBorders>
          </w:tcPr>
          <w:p w14:paraId="6E537316" w14:textId="77777777" w:rsidR="0078677A" w:rsidRPr="00D830E4" w:rsidRDefault="00696BC5">
            <w:pPr>
              <w:jc w:val="center"/>
              <w:rPr>
                <w:sz w:val="16"/>
                <w:szCs w:val="16"/>
              </w:rPr>
            </w:pPr>
            <w:r w:rsidRPr="00D830E4">
              <w:rPr>
                <w:sz w:val="16"/>
                <w:szCs w:val="16"/>
              </w:rPr>
              <w:t>188</w:t>
            </w:r>
          </w:p>
          <w:p w14:paraId="12730EED" w14:textId="77777777" w:rsidR="0078677A" w:rsidRPr="00D830E4" w:rsidRDefault="00696BC5">
            <w:pPr>
              <w:jc w:val="center"/>
              <w:rPr>
                <w:sz w:val="16"/>
                <w:szCs w:val="16"/>
              </w:rPr>
            </w:pPr>
            <w:r w:rsidRPr="00D830E4">
              <w:rPr>
                <w:sz w:val="16"/>
                <w:szCs w:val="16"/>
              </w:rPr>
              <w:t>(2029)</w:t>
            </w:r>
          </w:p>
        </w:tc>
        <w:tc>
          <w:tcPr>
            <w:tcW w:w="338" w:type="pct"/>
            <w:vMerge/>
          </w:tcPr>
          <w:p w14:paraId="63105E5B" w14:textId="77777777" w:rsidR="0078677A" w:rsidRPr="00D830E4" w:rsidRDefault="0078677A">
            <w:pPr>
              <w:rPr>
                <w:sz w:val="16"/>
                <w:szCs w:val="16"/>
              </w:rPr>
            </w:pPr>
          </w:p>
        </w:tc>
        <w:tc>
          <w:tcPr>
            <w:tcW w:w="321" w:type="pct"/>
            <w:vMerge/>
          </w:tcPr>
          <w:p w14:paraId="0600B51C" w14:textId="77777777" w:rsidR="0078677A" w:rsidRPr="00D830E4" w:rsidRDefault="0078677A">
            <w:pPr>
              <w:rPr>
                <w:sz w:val="16"/>
                <w:szCs w:val="16"/>
              </w:rPr>
            </w:pPr>
          </w:p>
        </w:tc>
      </w:tr>
      <w:tr w:rsidR="0078677A" w:rsidRPr="00D830E4" w14:paraId="34F70157" w14:textId="77777777" w:rsidTr="00BF3FF4">
        <w:trPr>
          <w:trHeight w:val="233"/>
        </w:trPr>
        <w:tc>
          <w:tcPr>
            <w:tcW w:w="605" w:type="pct"/>
            <w:vMerge/>
          </w:tcPr>
          <w:p w14:paraId="3908C4E4" w14:textId="77777777" w:rsidR="0078677A" w:rsidRPr="00D830E4" w:rsidRDefault="0078677A">
            <w:pPr>
              <w:rPr>
                <w:sz w:val="16"/>
                <w:szCs w:val="16"/>
              </w:rPr>
            </w:pPr>
          </w:p>
        </w:tc>
        <w:tc>
          <w:tcPr>
            <w:tcW w:w="311" w:type="pct"/>
            <w:vMerge/>
          </w:tcPr>
          <w:p w14:paraId="20763B5E" w14:textId="77777777" w:rsidR="0078677A" w:rsidRPr="00D830E4" w:rsidRDefault="0078677A">
            <w:pPr>
              <w:rPr>
                <w:sz w:val="16"/>
                <w:szCs w:val="16"/>
              </w:rPr>
            </w:pPr>
          </w:p>
        </w:tc>
        <w:tc>
          <w:tcPr>
            <w:tcW w:w="562" w:type="pct"/>
            <w:vMerge/>
          </w:tcPr>
          <w:p w14:paraId="72D04522" w14:textId="77777777" w:rsidR="0078677A" w:rsidRPr="00D830E4" w:rsidRDefault="0078677A">
            <w:pPr>
              <w:rPr>
                <w:sz w:val="16"/>
                <w:szCs w:val="16"/>
              </w:rPr>
            </w:pPr>
          </w:p>
        </w:tc>
        <w:tc>
          <w:tcPr>
            <w:tcW w:w="286" w:type="pct"/>
            <w:vMerge/>
          </w:tcPr>
          <w:p w14:paraId="3AF92E33" w14:textId="77777777" w:rsidR="0078677A" w:rsidRPr="00D830E4" w:rsidRDefault="0078677A">
            <w:pPr>
              <w:rPr>
                <w:sz w:val="16"/>
                <w:szCs w:val="16"/>
              </w:rPr>
            </w:pPr>
          </w:p>
        </w:tc>
        <w:tc>
          <w:tcPr>
            <w:tcW w:w="394" w:type="pct"/>
            <w:vMerge/>
          </w:tcPr>
          <w:p w14:paraId="046E3652" w14:textId="77777777" w:rsidR="0078677A" w:rsidRPr="00D830E4" w:rsidRDefault="0078677A">
            <w:pPr>
              <w:rPr>
                <w:sz w:val="16"/>
                <w:szCs w:val="16"/>
              </w:rPr>
            </w:pPr>
          </w:p>
        </w:tc>
        <w:tc>
          <w:tcPr>
            <w:tcW w:w="360" w:type="pct"/>
            <w:vMerge/>
          </w:tcPr>
          <w:p w14:paraId="13268876" w14:textId="77777777" w:rsidR="0078677A" w:rsidRPr="00D830E4" w:rsidRDefault="0078677A">
            <w:pPr>
              <w:rPr>
                <w:sz w:val="16"/>
                <w:szCs w:val="16"/>
              </w:rPr>
            </w:pPr>
          </w:p>
        </w:tc>
        <w:tc>
          <w:tcPr>
            <w:tcW w:w="360" w:type="pct"/>
            <w:vMerge/>
          </w:tcPr>
          <w:p w14:paraId="484DD1D6" w14:textId="77777777" w:rsidR="0078677A" w:rsidRPr="00D830E4" w:rsidRDefault="0078677A">
            <w:pPr>
              <w:rPr>
                <w:sz w:val="16"/>
                <w:szCs w:val="16"/>
              </w:rPr>
            </w:pPr>
          </w:p>
        </w:tc>
        <w:tc>
          <w:tcPr>
            <w:tcW w:w="372" w:type="pct"/>
            <w:vMerge/>
          </w:tcPr>
          <w:p w14:paraId="6C77D6B5" w14:textId="77777777" w:rsidR="0078677A" w:rsidRPr="00D830E4" w:rsidRDefault="0078677A">
            <w:pPr>
              <w:rPr>
                <w:sz w:val="16"/>
                <w:szCs w:val="16"/>
              </w:rPr>
            </w:pPr>
          </w:p>
        </w:tc>
        <w:tc>
          <w:tcPr>
            <w:tcW w:w="291" w:type="pct"/>
            <w:vMerge/>
          </w:tcPr>
          <w:p w14:paraId="4C74C109"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361E43AC" w14:textId="77777777" w:rsidR="0078677A" w:rsidRPr="00D830E4" w:rsidRDefault="00696BC5">
            <w:pPr>
              <w:ind w:firstLine="38"/>
              <w:jc w:val="center"/>
              <w:rPr>
                <w:sz w:val="16"/>
                <w:szCs w:val="16"/>
              </w:rPr>
            </w:pPr>
            <w:r w:rsidRPr="00D830E4">
              <w:rPr>
                <w:sz w:val="16"/>
                <w:szCs w:val="16"/>
              </w:rPr>
              <w:t>P-05-001-01-05-05-02</w:t>
            </w:r>
          </w:p>
          <w:p w14:paraId="4216E950" w14:textId="77777777" w:rsidR="0078677A" w:rsidRPr="00D830E4" w:rsidRDefault="00696BC5">
            <w:pPr>
              <w:jc w:val="center"/>
              <w:rPr>
                <w:sz w:val="16"/>
                <w:szCs w:val="16"/>
              </w:rPr>
            </w:pPr>
            <w:r w:rsidRPr="00D830E4">
              <w:rPr>
                <w:sz w:val="16"/>
                <w:szCs w:val="16"/>
              </w:rPr>
              <w:t>Paramą gavusios įmonės (iš kurių: labai mažos įmonės),</w:t>
            </w:r>
          </w:p>
          <w:p w14:paraId="04017503" w14:textId="77777777" w:rsidR="0078677A" w:rsidRPr="00D830E4" w:rsidRDefault="00696BC5">
            <w:pPr>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46F2AA7D" w14:textId="77777777" w:rsidR="0078677A" w:rsidRPr="00D830E4" w:rsidRDefault="00696BC5">
            <w:pPr>
              <w:jc w:val="center"/>
              <w:rPr>
                <w:sz w:val="16"/>
                <w:szCs w:val="16"/>
              </w:rPr>
            </w:pPr>
            <w:r w:rsidRPr="00D830E4">
              <w:rPr>
                <w:sz w:val="16"/>
                <w:szCs w:val="16"/>
              </w:rPr>
              <w:t>-</w:t>
            </w:r>
          </w:p>
        </w:tc>
        <w:tc>
          <w:tcPr>
            <w:tcW w:w="338" w:type="pct"/>
            <w:vMerge/>
          </w:tcPr>
          <w:p w14:paraId="6683524D" w14:textId="77777777" w:rsidR="0078677A" w:rsidRPr="00D830E4" w:rsidRDefault="0078677A">
            <w:pPr>
              <w:rPr>
                <w:sz w:val="16"/>
                <w:szCs w:val="16"/>
              </w:rPr>
            </w:pPr>
          </w:p>
        </w:tc>
        <w:tc>
          <w:tcPr>
            <w:tcW w:w="321" w:type="pct"/>
            <w:vMerge/>
          </w:tcPr>
          <w:p w14:paraId="56F94C75" w14:textId="77777777" w:rsidR="0078677A" w:rsidRPr="00D830E4" w:rsidRDefault="0078677A">
            <w:pPr>
              <w:rPr>
                <w:sz w:val="16"/>
                <w:szCs w:val="16"/>
              </w:rPr>
            </w:pPr>
          </w:p>
        </w:tc>
      </w:tr>
      <w:tr w:rsidR="0078677A" w:rsidRPr="00D830E4" w14:paraId="5E64004D" w14:textId="77777777" w:rsidTr="00BF3FF4">
        <w:trPr>
          <w:trHeight w:val="233"/>
        </w:trPr>
        <w:tc>
          <w:tcPr>
            <w:tcW w:w="605" w:type="pct"/>
            <w:vMerge/>
          </w:tcPr>
          <w:p w14:paraId="02FB4279" w14:textId="77777777" w:rsidR="0078677A" w:rsidRPr="00D830E4" w:rsidRDefault="0078677A">
            <w:pPr>
              <w:rPr>
                <w:sz w:val="16"/>
                <w:szCs w:val="16"/>
              </w:rPr>
            </w:pPr>
          </w:p>
        </w:tc>
        <w:tc>
          <w:tcPr>
            <w:tcW w:w="311" w:type="pct"/>
            <w:vMerge/>
          </w:tcPr>
          <w:p w14:paraId="7C31C397" w14:textId="77777777" w:rsidR="0078677A" w:rsidRPr="00D830E4" w:rsidRDefault="0078677A">
            <w:pPr>
              <w:rPr>
                <w:sz w:val="16"/>
                <w:szCs w:val="16"/>
              </w:rPr>
            </w:pPr>
          </w:p>
        </w:tc>
        <w:tc>
          <w:tcPr>
            <w:tcW w:w="562" w:type="pct"/>
            <w:vMerge/>
          </w:tcPr>
          <w:p w14:paraId="1C297B6F" w14:textId="77777777" w:rsidR="0078677A" w:rsidRPr="00D830E4" w:rsidRDefault="0078677A">
            <w:pPr>
              <w:rPr>
                <w:sz w:val="16"/>
                <w:szCs w:val="16"/>
              </w:rPr>
            </w:pPr>
          </w:p>
        </w:tc>
        <w:tc>
          <w:tcPr>
            <w:tcW w:w="286" w:type="pct"/>
            <w:vMerge/>
          </w:tcPr>
          <w:p w14:paraId="7E711A60" w14:textId="77777777" w:rsidR="0078677A" w:rsidRPr="00D830E4" w:rsidRDefault="0078677A">
            <w:pPr>
              <w:rPr>
                <w:sz w:val="16"/>
                <w:szCs w:val="16"/>
              </w:rPr>
            </w:pPr>
          </w:p>
        </w:tc>
        <w:tc>
          <w:tcPr>
            <w:tcW w:w="394" w:type="pct"/>
            <w:vMerge/>
          </w:tcPr>
          <w:p w14:paraId="540DD8E6" w14:textId="77777777" w:rsidR="0078677A" w:rsidRPr="00D830E4" w:rsidRDefault="0078677A">
            <w:pPr>
              <w:rPr>
                <w:sz w:val="16"/>
                <w:szCs w:val="16"/>
              </w:rPr>
            </w:pPr>
          </w:p>
        </w:tc>
        <w:tc>
          <w:tcPr>
            <w:tcW w:w="360" w:type="pct"/>
            <w:vMerge/>
          </w:tcPr>
          <w:p w14:paraId="3246CB7E" w14:textId="77777777" w:rsidR="0078677A" w:rsidRPr="00D830E4" w:rsidRDefault="0078677A">
            <w:pPr>
              <w:rPr>
                <w:sz w:val="16"/>
                <w:szCs w:val="16"/>
              </w:rPr>
            </w:pPr>
          </w:p>
        </w:tc>
        <w:tc>
          <w:tcPr>
            <w:tcW w:w="360" w:type="pct"/>
            <w:vMerge/>
          </w:tcPr>
          <w:p w14:paraId="60F975BE" w14:textId="77777777" w:rsidR="0078677A" w:rsidRPr="00D830E4" w:rsidRDefault="0078677A">
            <w:pPr>
              <w:rPr>
                <w:sz w:val="16"/>
                <w:szCs w:val="16"/>
              </w:rPr>
            </w:pPr>
          </w:p>
        </w:tc>
        <w:tc>
          <w:tcPr>
            <w:tcW w:w="372" w:type="pct"/>
            <w:vMerge/>
          </w:tcPr>
          <w:p w14:paraId="5D26D31D" w14:textId="77777777" w:rsidR="0078677A" w:rsidRPr="00D830E4" w:rsidRDefault="0078677A">
            <w:pPr>
              <w:rPr>
                <w:sz w:val="16"/>
                <w:szCs w:val="16"/>
              </w:rPr>
            </w:pPr>
          </w:p>
        </w:tc>
        <w:tc>
          <w:tcPr>
            <w:tcW w:w="291" w:type="pct"/>
            <w:vMerge/>
          </w:tcPr>
          <w:p w14:paraId="357DD840"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37DDEB7D" w14:textId="77777777" w:rsidR="0078677A" w:rsidRPr="00D830E4" w:rsidRDefault="00696BC5">
            <w:pPr>
              <w:ind w:firstLine="38"/>
              <w:jc w:val="center"/>
              <w:rPr>
                <w:color w:val="000000"/>
                <w:sz w:val="16"/>
                <w:szCs w:val="16"/>
              </w:rPr>
            </w:pPr>
            <w:r w:rsidRPr="00D830E4">
              <w:rPr>
                <w:color w:val="000000"/>
                <w:sz w:val="16"/>
                <w:szCs w:val="16"/>
                <w:shd w:val="clear" w:color="auto" w:fill="FFFFFF"/>
              </w:rPr>
              <w:t>P-05-001-01-05-05-03</w:t>
            </w:r>
          </w:p>
          <w:p w14:paraId="579FE4E3" w14:textId="77777777" w:rsidR="0078677A" w:rsidRPr="00D830E4" w:rsidRDefault="00696BC5">
            <w:pPr>
              <w:jc w:val="center"/>
              <w:rPr>
                <w:sz w:val="16"/>
                <w:szCs w:val="16"/>
              </w:rPr>
            </w:pPr>
            <w:r w:rsidRPr="00D830E4">
              <w:rPr>
                <w:sz w:val="16"/>
                <w:szCs w:val="16"/>
              </w:rPr>
              <w:t>Paramą gavusios įmonės (iš kurių: mažos įmonės), įmonės</w:t>
            </w:r>
          </w:p>
        </w:tc>
        <w:tc>
          <w:tcPr>
            <w:tcW w:w="384" w:type="pct"/>
            <w:tcBorders>
              <w:top w:val="single" w:sz="4" w:space="0" w:color="auto"/>
              <w:left w:val="single" w:sz="4" w:space="0" w:color="auto"/>
              <w:bottom w:val="single" w:sz="4" w:space="0" w:color="auto"/>
              <w:right w:val="single" w:sz="4" w:space="0" w:color="auto"/>
            </w:tcBorders>
          </w:tcPr>
          <w:p w14:paraId="2C1CC76F" w14:textId="77777777" w:rsidR="0078677A" w:rsidRPr="00D830E4" w:rsidRDefault="00696BC5">
            <w:pPr>
              <w:jc w:val="center"/>
              <w:rPr>
                <w:sz w:val="16"/>
                <w:szCs w:val="16"/>
              </w:rPr>
            </w:pPr>
            <w:r w:rsidRPr="00D830E4">
              <w:rPr>
                <w:sz w:val="16"/>
                <w:szCs w:val="16"/>
              </w:rPr>
              <w:t>-</w:t>
            </w:r>
          </w:p>
        </w:tc>
        <w:tc>
          <w:tcPr>
            <w:tcW w:w="338" w:type="pct"/>
            <w:vMerge/>
          </w:tcPr>
          <w:p w14:paraId="671BC789" w14:textId="77777777" w:rsidR="0078677A" w:rsidRPr="00D830E4" w:rsidRDefault="0078677A">
            <w:pPr>
              <w:rPr>
                <w:sz w:val="16"/>
                <w:szCs w:val="16"/>
              </w:rPr>
            </w:pPr>
          </w:p>
        </w:tc>
        <w:tc>
          <w:tcPr>
            <w:tcW w:w="321" w:type="pct"/>
            <w:vMerge/>
          </w:tcPr>
          <w:p w14:paraId="2FC2C749" w14:textId="77777777" w:rsidR="0078677A" w:rsidRPr="00D830E4" w:rsidRDefault="0078677A">
            <w:pPr>
              <w:rPr>
                <w:sz w:val="16"/>
                <w:szCs w:val="16"/>
              </w:rPr>
            </w:pPr>
          </w:p>
        </w:tc>
      </w:tr>
      <w:tr w:rsidR="0078677A" w:rsidRPr="00D830E4" w14:paraId="7EA289FE" w14:textId="77777777" w:rsidTr="00BF3FF4">
        <w:trPr>
          <w:trHeight w:val="233"/>
        </w:trPr>
        <w:tc>
          <w:tcPr>
            <w:tcW w:w="605" w:type="pct"/>
            <w:vMerge/>
          </w:tcPr>
          <w:p w14:paraId="3D6C806F" w14:textId="77777777" w:rsidR="0078677A" w:rsidRPr="00D830E4" w:rsidRDefault="0078677A">
            <w:pPr>
              <w:rPr>
                <w:sz w:val="16"/>
                <w:szCs w:val="16"/>
              </w:rPr>
            </w:pPr>
          </w:p>
        </w:tc>
        <w:tc>
          <w:tcPr>
            <w:tcW w:w="311" w:type="pct"/>
            <w:vMerge/>
          </w:tcPr>
          <w:p w14:paraId="068802D6" w14:textId="77777777" w:rsidR="0078677A" w:rsidRPr="00D830E4" w:rsidRDefault="0078677A">
            <w:pPr>
              <w:rPr>
                <w:sz w:val="16"/>
                <w:szCs w:val="16"/>
              </w:rPr>
            </w:pPr>
          </w:p>
        </w:tc>
        <w:tc>
          <w:tcPr>
            <w:tcW w:w="562" w:type="pct"/>
            <w:vMerge/>
          </w:tcPr>
          <w:p w14:paraId="2AE17D6C" w14:textId="77777777" w:rsidR="0078677A" w:rsidRPr="00D830E4" w:rsidRDefault="0078677A">
            <w:pPr>
              <w:rPr>
                <w:sz w:val="16"/>
                <w:szCs w:val="16"/>
              </w:rPr>
            </w:pPr>
          </w:p>
        </w:tc>
        <w:tc>
          <w:tcPr>
            <w:tcW w:w="286" w:type="pct"/>
            <w:vMerge/>
          </w:tcPr>
          <w:p w14:paraId="27955C1F" w14:textId="77777777" w:rsidR="0078677A" w:rsidRPr="00D830E4" w:rsidRDefault="0078677A">
            <w:pPr>
              <w:rPr>
                <w:sz w:val="16"/>
                <w:szCs w:val="16"/>
              </w:rPr>
            </w:pPr>
          </w:p>
        </w:tc>
        <w:tc>
          <w:tcPr>
            <w:tcW w:w="394" w:type="pct"/>
            <w:vMerge/>
          </w:tcPr>
          <w:p w14:paraId="27FBDA78" w14:textId="77777777" w:rsidR="0078677A" w:rsidRPr="00D830E4" w:rsidRDefault="0078677A">
            <w:pPr>
              <w:rPr>
                <w:sz w:val="16"/>
                <w:szCs w:val="16"/>
              </w:rPr>
            </w:pPr>
          </w:p>
        </w:tc>
        <w:tc>
          <w:tcPr>
            <w:tcW w:w="360" w:type="pct"/>
            <w:vMerge/>
          </w:tcPr>
          <w:p w14:paraId="03F8F2D5" w14:textId="77777777" w:rsidR="0078677A" w:rsidRPr="00D830E4" w:rsidRDefault="0078677A">
            <w:pPr>
              <w:rPr>
                <w:sz w:val="16"/>
                <w:szCs w:val="16"/>
              </w:rPr>
            </w:pPr>
          </w:p>
        </w:tc>
        <w:tc>
          <w:tcPr>
            <w:tcW w:w="360" w:type="pct"/>
            <w:vMerge/>
          </w:tcPr>
          <w:p w14:paraId="00888291" w14:textId="77777777" w:rsidR="0078677A" w:rsidRPr="00D830E4" w:rsidRDefault="0078677A">
            <w:pPr>
              <w:rPr>
                <w:sz w:val="16"/>
                <w:szCs w:val="16"/>
              </w:rPr>
            </w:pPr>
          </w:p>
        </w:tc>
        <w:tc>
          <w:tcPr>
            <w:tcW w:w="372" w:type="pct"/>
            <w:vMerge/>
          </w:tcPr>
          <w:p w14:paraId="10059619" w14:textId="77777777" w:rsidR="0078677A" w:rsidRPr="00D830E4" w:rsidRDefault="0078677A">
            <w:pPr>
              <w:rPr>
                <w:sz w:val="16"/>
                <w:szCs w:val="16"/>
              </w:rPr>
            </w:pPr>
          </w:p>
        </w:tc>
        <w:tc>
          <w:tcPr>
            <w:tcW w:w="291" w:type="pct"/>
            <w:vMerge/>
          </w:tcPr>
          <w:p w14:paraId="415BF102"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7F39BA58" w14:textId="77777777" w:rsidR="0078677A" w:rsidRPr="00D830E4" w:rsidRDefault="00696BC5">
            <w:pPr>
              <w:ind w:firstLine="38"/>
              <w:jc w:val="center"/>
              <w:rPr>
                <w:sz w:val="16"/>
                <w:szCs w:val="16"/>
              </w:rPr>
            </w:pPr>
            <w:r w:rsidRPr="00D830E4">
              <w:rPr>
                <w:sz w:val="16"/>
                <w:szCs w:val="16"/>
              </w:rPr>
              <w:t>P-05-001-01-05-05-04</w:t>
            </w:r>
          </w:p>
          <w:p w14:paraId="64AEB79B" w14:textId="77777777" w:rsidR="0078677A" w:rsidRPr="00D830E4" w:rsidRDefault="00696BC5">
            <w:pPr>
              <w:jc w:val="center"/>
              <w:rPr>
                <w:sz w:val="16"/>
                <w:szCs w:val="16"/>
              </w:rPr>
            </w:pPr>
            <w:r w:rsidRPr="00D830E4">
              <w:rPr>
                <w:sz w:val="16"/>
                <w:szCs w:val="16"/>
              </w:rPr>
              <w:t>Paramą gavusios įmonės (iš kurių: vidutinės įmonės), įmonės</w:t>
            </w:r>
          </w:p>
        </w:tc>
        <w:tc>
          <w:tcPr>
            <w:tcW w:w="384" w:type="pct"/>
            <w:tcBorders>
              <w:top w:val="single" w:sz="4" w:space="0" w:color="auto"/>
              <w:left w:val="single" w:sz="4" w:space="0" w:color="auto"/>
              <w:bottom w:val="single" w:sz="4" w:space="0" w:color="auto"/>
              <w:right w:val="single" w:sz="4" w:space="0" w:color="auto"/>
            </w:tcBorders>
          </w:tcPr>
          <w:p w14:paraId="1DC6960B" w14:textId="77777777" w:rsidR="0078677A" w:rsidRPr="00D830E4" w:rsidRDefault="00696BC5">
            <w:pPr>
              <w:jc w:val="center"/>
              <w:rPr>
                <w:sz w:val="16"/>
                <w:szCs w:val="16"/>
              </w:rPr>
            </w:pPr>
            <w:r w:rsidRPr="00D830E4">
              <w:rPr>
                <w:sz w:val="16"/>
                <w:szCs w:val="16"/>
              </w:rPr>
              <w:t>-</w:t>
            </w:r>
          </w:p>
        </w:tc>
        <w:tc>
          <w:tcPr>
            <w:tcW w:w="338" w:type="pct"/>
            <w:vMerge/>
          </w:tcPr>
          <w:p w14:paraId="6676EA94" w14:textId="77777777" w:rsidR="0078677A" w:rsidRPr="00D830E4" w:rsidRDefault="0078677A">
            <w:pPr>
              <w:rPr>
                <w:sz w:val="16"/>
                <w:szCs w:val="16"/>
              </w:rPr>
            </w:pPr>
          </w:p>
        </w:tc>
        <w:tc>
          <w:tcPr>
            <w:tcW w:w="321" w:type="pct"/>
            <w:vMerge/>
          </w:tcPr>
          <w:p w14:paraId="7B120DA6" w14:textId="77777777" w:rsidR="0078677A" w:rsidRPr="00D830E4" w:rsidRDefault="0078677A">
            <w:pPr>
              <w:rPr>
                <w:sz w:val="16"/>
                <w:szCs w:val="16"/>
              </w:rPr>
            </w:pPr>
          </w:p>
        </w:tc>
      </w:tr>
      <w:tr w:rsidR="0078677A" w:rsidRPr="00D830E4" w14:paraId="659168FB" w14:textId="77777777" w:rsidTr="00BF3FF4">
        <w:trPr>
          <w:trHeight w:val="233"/>
        </w:trPr>
        <w:tc>
          <w:tcPr>
            <w:tcW w:w="605" w:type="pct"/>
            <w:vMerge/>
          </w:tcPr>
          <w:p w14:paraId="3C94DCAB" w14:textId="77777777" w:rsidR="0078677A" w:rsidRPr="00D830E4" w:rsidRDefault="0078677A">
            <w:pPr>
              <w:rPr>
                <w:sz w:val="16"/>
                <w:szCs w:val="16"/>
              </w:rPr>
            </w:pPr>
          </w:p>
        </w:tc>
        <w:tc>
          <w:tcPr>
            <w:tcW w:w="311" w:type="pct"/>
            <w:vMerge/>
          </w:tcPr>
          <w:p w14:paraId="35E26EA7" w14:textId="77777777" w:rsidR="0078677A" w:rsidRPr="00D830E4" w:rsidRDefault="0078677A">
            <w:pPr>
              <w:rPr>
                <w:sz w:val="16"/>
                <w:szCs w:val="16"/>
              </w:rPr>
            </w:pPr>
          </w:p>
        </w:tc>
        <w:tc>
          <w:tcPr>
            <w:tcW w:w="562" w:type="pct"/>
            <w:vMerge/>
          </w:tcPr>
          <w:p w14:paraId="4ABBD109" w14:textId="77777777" w:rsidR="0078677A" w:rsidRPr="00D830E4" w:rsidRDefault="0078677A">
            <w:pPr>
              <w:rPr>
                <w:sz w:val="16"/>
                <w:szCs w:val="16"/>
              </w:rPr>
            </w:pPr>
          </w:p>
        </w:tc>
        <w:tc>
          <w:tcPr>
            <w:tcW w:w="286" w:type="pct"/>
            <w:vMerge/>
          </w:tcPr>
          <w:p w14:paraId="224F3457" w14:textId="77777777" w:rsidR="0078677A" w:rsidRPr="00D830E4" w:rsidRDefault="0078677A">
            <w:pPr>
              <w:rPr>
                <w:sz w:val="16"/>
                <w:szCs w:val="16"/>
              </w:rPr>
            </w:pPr>
          </w:p>
        </w:tc>
        <w:tc>
          <w:tcPr>
            <w:tcW w:w="394" w:type="pct"/>
            <w:vMerge/>
          </w:tcPr>
          <w:p w14:paraId="5397C0ED" w14:textId="77777777" w:rsidR="0078677A" w:rsidRPr="00D830E4" w:rsidRDefault="0078677A">
            <w:pPr>
              <w:rPr>
                <w:sz w:val="16"/>
                <w:szCs w:val="16"/>
              </w:rPr>
            </w:pPr>
          </w:p>
        </w:tc>
        <w:tc>
          <w:tcPr>
            <w:tcW w:w="360" w:type="pct"/>
            <w:vMerge/>
          </w:tcPr>
          <w:p w14:paraId="7FD11D55" w14:textId="77777777" w:rsidR="0078677A" w:rsidRPr="00D830E4" w:rsidRDefault="0078677A">
            <w:pPr>
              <w:rPr>
                <w:sz w:val="16"/>
                <w:szCs w:val="16"/>
              </w:rPr>
            </w:pPr>
          </w:p>
        </w:tc>
        <w:tc>
          <w:tcPr>
            <w:tcW w:w="360" w:type="pct"/>
            <w:vMerge/>
          </w:tcPr>
          <w:p w14:paraId="145F52E6" w14:textId="77777777" w:rsidR="0078677A" w:rsidRPr="00D830E4" w:rsidRDefault="0078677A">
            <w:pPr>
              <w:rPr>
                <w:sz w:val="16"/>
                <w:szCs w:val="16"/>
              </w:rPr>
            </w:pPr>
          </w:p>
        </w:tc>
        <w:tc>
          <w:tcPr>
            <w:tcW w:w="372" w:type="pct"/>
            <w:vMerge/>
          </w:tcPr>
          <w:p w14:paraId="27FBEF56" w14:textId="77777777" w:rsidR="0078677A" w:rsidRPr="00D830E4" w:rsidRDefault="0078677A">
            <w:pPr>
              <w:rPr>
                <w:sz w:val="16"/>
                <w:szCs w:val="16"/>
              </w:rPr>
            </w:pPr>
          </w:p>
        </w:tc>
        <w:tc>
          <w:tcPr>
            <w:tcW w:w="291" w:type="pct"/>
            <w:vMerge/>
          </w:tcPr>
          <w:p w14:paraId="07198F69"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7A9F6876" w14:textId="77777777" w:rsidR="0078677A" w:rsidRPr="00D830E4" w:rsidRDefault="00696BC5">
            <w:pPr>
              <w:ind w:firstLine="38"/>
              <w:jc w:val="center"/>
              <w:rPr>
                <w:sz w:val="16"/>
                <w:szCs w:val="16"/>
              </w:rPr>
            </w:pPr>
            <w:r w:rsidRPr="00D830E4">
              <w:rPr>
                <w:sz w:val="16"/>
                <w:szCs w:val="16"/>
              </w:rPr>
              <w:t>P-05-001-01-05-05-05</w:t>
            </w:r>
          </w:p>
          <w:p w14:paraId="50777558" w14:textId="77777777" w:rsidR="0078677A" w:rsidRPr="00D830E4" w:rsidRDefault="00696BC5">
            <w:pPr>
              <w:jc w:val="center"/>
              <w:rPr>
                <w:sz w:val="16"/>
                <w:szCs w:val="16"/>
              </w:rPr>
            </w:pPr>
            <w:r w:rsidRPr="00D830E4">
              <w:rPr>
                <w:sz w:val="16"/>
                <w:szCs w:val="16"/>
              </w:rPr>
              <w:t>Paramą gavusios įmonės (iš kurių: didelės įmonės), įmonės</w:t>
            </w:r>
          </w:p>
        </w:tc>
        <w:tc>
          <w:tcPr>
            <w:tcW w:w="384" w:type="pct"/>
            <w:tcBorders>
              <w:top w:val="single" w:sz="4" w:space="0" w:color="auto"/>
              <w:left w:val="single" w:sz="4" w:space="0" w:color="auto"/>
              <w:bottom w:val="single" w:sz="4" w:space="0" w:color="auto"/>
              <w:right w:val="single" w:sz="4" w:space="0" w:color="auto"/>
            </w:tcBorders>
          </w:tcPr>
          <w:p w14:paraId="11DDA230" w14:textId="77777777" w:rsidR="0078677A" w:rsidRPr="00D830E4" w:rsidRDefault="00696BC5">
            <w:pPr>
              <w:jc w:val="center"/>
              <w:rPr>
                <w:sz w:val="16"/>
                <w:szCs w:val="16"/>
              </w:rPr>
            </w:pPr>
            <w:r w:rsidRPr="00D830E4">
              <w:rPr>
                <w:sz w:val="16"/>
                <w:szCs w:val="16"/>
              </w:rPr>
              <w:t>-</w:t>
            </w:r>
          </w:p>
        </w:tc>
        <w:tc>
          <w:tcPr>
            <w:tcW w:w="338" w:type="pct"/>
            <w:vMerge/>
          </w:tcPr>
          <w:p w14:paraId="7EA3D085" w14:textId="77777777" w:rsidR="0078677A" w:rsidRPr="00D830E4" w:rsidRDefault="0078677A">
            <w:pPr>
              <w:rPr>
                <w:sz w:val="16"/>
                <w:szCs w:val="16"/>
              </w:rPr>
            </w:pPr>
          </w:p>
        </w:tc>
        <w:tc>
          <w:tcPr>
            <w:tcW w:w="321" w:type="pct"/>
            <w:vMerge/>
          </w:tcPr>
          <w:p w14:paraId="6D836A49" w14:textId="77777777" w:rsidR="0078677A" w:rsidRPr="00D830E4" w:rsidRDefault="0078677A">
            <w:pPr>
              <w:rPr>
                <w:sz w:val="16"/>
                <w:szCs w:val="16"/>
              </w:rPr>
            </w:pPr>
          </w:p>
        </w:tc>
      </w:tr>
      <w:tr w:rsidR="0078677A" w:rsidRPr="00D830E4" w14:paraId="58B0241C" w14:textId="77777777" w:rsidTr="00BF3FF4">
        <w:trPr>
          <w:trHeight w:val="233"/>
        </w:trPr>
        <w:tc>
          <w:tcPr>
            <w:tcW w:w="605" w:type="pct"/>
            <w:vMerge/>
          </w:tcPr>
          <w:p w14:paraId="167545C5" w14:textId="77777777" w:rsidR="0078677A" w:rsidRPr="00D830E4" w:rsidRDefault="0078677A">
            <w:pPr>
              <w:rPr>
                <w:sz w:val="16"/>
                <w:szCs w:val="16"/>
              </w:rPr>
            </w:pPr>
          </w:p>
        </w:tc>
        <w:tc>
          <w:tcPr>
            <w:tcW w:w="311" w:type="pct"/>
            <w:vMerge/>
          </w:tcPr>
          <w:p w14:paraId="2C024F37" w14:textId="77777777" w:rsidR="0078677A" w:rsidRPr="00D830E4" w:rsidRDefault="0078677A">
            <w:pPr>
              <w:rPr>
                <w:sz w:val="16"/>
                <w:szCs w:val="16"/>
              </w:rPr>
            </w:pPr>
          </w:p>
        </w:tc>
        <w:tc>
          <w:tcPr>
            <w:tcW w:w="562" w:type="pct"/>
            <w:vMerge/>
          </w:tcPr>
          <w:p w14:paraId="6FA5B0BE" w14:textId="77777777" w:rsidR="0078677A" w:rsidRPr="00D830E4" w:rsidRDefault="0078677A">
            <w:pPr>
              <w:rPr>
                <w:sz w:val="16"/>
                <w:szCs w:val="16"/>
              </w:rPr>
            </w:pPr>
          </w:p>
        </w:tc>
        <w:tc>
          <w:tcPr>
            <w:tcW w:w="286" w:type="pct"/>
            <w:vMerge/>
          </w:tcPr>
          <w:p w14:paraId="427A58F7" w14:textId="77777777" w:rsidR="0078677A" w:rsidRPr="00D830E4" w:rsidRDefault="0078677A">
            <w:pPr>
              <w:rPr>
                <w:sz w:val="16"/>
                <w:szCs w:val="16"/>
              </w:rPr>
            </w:pPr>
          </w:p>
        </w:tc>
        <w:tc>
          <w:tcPr>
            <w:tcW w:w="394" w:type="pct"/>
            <w:vMerge/>
          </w:tcPr>
          <w:p w14:paraId="6AB3E3F4" w14:textId="77777777" w:rsidR="0078677A" w:rsidRPr="00D830E4" w:rsidRDefault="0078677A">
            <w:pPr>
              <w:rPr>
                <w:sz w:val="16"/>
                <w:szCs w:val="16"/>
              </w:rPr>
            </w:pPr>
          </w:p>
        </w:tc>
        <w:tc>
          <w:tcPr>
            <w:tcW w:w="360" w:type="pct"/>
            <w:vMerge/>
          </w:tcPr>
          <w:p w14:paraId="123CFAE2" w14:textId="77777777" w:rsidR="0078677A" w:rsidRPr="00D830E4" w:rsidRDefault="0078677A">
            <w:pPr>
              <w:rPr>
                <w:sz w:val="16"/>
                <w:szCs w:val="16"/>
              </w:rPr>
            </w:pPr>
          </w:p>
        </w:tc>
        <w:tc>
          <w:tcPr>
            <w:tcW w:w="360" w:type="pct"/>
            <w:vMerge/>
          </w:tcPr>
          <w:p w14:paraId="48717184" w14:textId="77777777" w:rsidR="0078677A" w:rsidRPr="00D830E4" w:rsidRDefault="0078677A">
            <w:pPr>
              <w:rPr>
                <w:sz w:val="16"/>
                <w:szCs w:val="16"/>
              </w:rPr>
            </w:pPr>
          </w:p>
        </w:tc>
        <w:tc>
          <w:tcPr>
            <w:tcW w:w="372" w:type="pct"/>
            <w:vMerge/>
          </w:tcPr>
          <w:p w14:paraId="431C9E62" w14:textId="77777777" w:rsidR="0078677A" w:rsidRPr="00D830E4" w:rsidRDefault="0078677A">
            <w:pPr>
              <w:rPr>
                <w:sz w:val="16"/>
                <w:szCs w:val="16"/>
              </w:rPr>
            </w:pPr>
          </w:p>
        </w:tc>
        <w:tc>
          <w:tcPr>
            <w:tcW w:w="291" w:type="pct"/>
            <w:vMerge/>
          </w:tcPr>
          <w:p w14:paraId="3BF4EFBE"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3E9E1335" w14:textId="77777777" w:rsidR="0078677A" w:rsidRPr="00D830E4" w:rsidRDefault="00696BC5">
            <w:pPr>
              <w:ind w:firstLine="38"/>
              <w:jc w:val="center"/>
              <w:rPr>
                <w:color w:val="000000"/>
                <w:sz w:val="16"/>
                <w:szCs w:val="16"/>
              </w:rPr>
            </w:pPr>
            <w:r w:rsidRPr="00D830E4">
              <w:rPr>
                <w:color w:val="000000"/>
                <w:sz w:val="16"/>
                <w:szCs w:val="16"/>
                <w:shd w:val="clear" w:color="auto" w:fill="FFFFFF"/>
              </w:rPr>
              <w:t>P-05-001-01-05-05-08</w:t>
            </w:r>
          </w:p>
          <w:p w14:paraId="5153A129" w14:textId="77777777" w:rsidR="0078677A" w:rsidRPr="00D830E4" w:rsidRDefault="00696BC5">
            <w:pPr>
              <w:jc w:val="center"/>
              <w:rPr>
                <w:sz w:val="16"/>
                <w:szCs w:val="16"/>
              </w:rPr>
            </w:pPr>
            <w:r w:rsidRPr="00D830E4">
              <w:rPr>
                <w:color w:val="000000"/>
                <w:sz w:val="16"/>
                <w:szCs w:val="16"/>
              </w:rPr>
              <w:t>Nefinansinę paramą gavusios įmonės, įmonės</w:t>
            </w:r>
          </w:p>
        </w:tc>
        <w:tc>
          <w:tcPr>
            <w:tcW w:w="384" w:type="pct"/>
            <w:tcBorders>
              <w:top w:val="single" w:sz="4" w:space="0" w:color="auto"/>
              <w:left w:val="single" w:sz="4" w:space="0" w:color="auto"/>
              <w:bottom w:val="single" w:sz="4" w:space="0" w:color="auto"/>
              <w:right w:val="single" w:sz="4" w:space="0" w:color="auto"/>
            </w:tcBorders>
          </w:tcPr>
          <w:p w14:paraId="105A719F" w14:textId="77777777" w:rsidR="0078677A" w:rsidRPr="00D830E4" w:rsidRDefault="00696BC5">
            <w:pPr>
              <w:jc w:val="center"/>
              <w:rPr>
                <w:sz w:val="16"/>
                <w:szCs w:val="16"/>
              </w:rPr>
            </w:pPr>
            <w:r w:rsidRPr="00D830E4">
              <w:rPr>
                <w:sz w:val="16"/>
                <w:szCs w:val="16"/>
              </w:rPr>
              <w:t>188</w:t>
            </w:r>
          </w:p>
          <w:p w14:paraId="78C59E6D" w14:textId="77777777" w:rsidR="0078677A" w:rsidRPr="00D830E4" w:rsidRDefault="00696BC5">
            <w:pPr>
              <w:jc w:val="center"/>
              <w:rPr>
                <w:sz w:val="16"/>
                <w:szCs w:val="16"/>
              </w:rPr>
            </w:pPr>
            <w:r w:rsidRPr="00D830E4">
              <w:rPr>
                <w:sz w:val="16"/>
                <w:szCs w:val="16"/>
              </w:rPr>
              <w:t>(2029)</w:t>
            </w:r>
          </w:p>
        </w:tc>
        <w:tc>
          <w:tcPr>
            <w:tcW w:w="338" w:type="pct"/>
            <w:vMerge/>
          </w:tcPr>
          <w:p w14:paraId="505BA83E" w14:textId="77777777" w:rsidR="0078677A" w:rsidRPr="00D830E4" w:rsidRDefault="0078677A">
            <w:pPr>
              <w:rPr>
                <w:sz w:val="16"/>
                <w:szCs w:val="16"/>
              </w:rPr>
            </w:pPr>
          </w:p>
        </w:tc>
        <w:tc>
          <w:tcPr>
            <w:tcW w:w="321" w:type="pct"/>
            <w:vMerge/>
          </w:tcPr>
          <w:p w14:paraId="67523B0C" w14:textId="77777777" w:rsidR="0078677A" w:rsidRPr="00D830E4" w:rsidRDefault="0078677A">
            <w:pPr>
              <w:rPr>
                <w:sz w:val="16"/>
                <w:szCs w:val="16"/>
              </w:rPr>
            </w:pPr>
          </w:p>
        </w:tc>
      </w:tr>
      <w:tr w:rsidR="0078677A" w:rsidRPr="00D830E4" w14:paraId="531C11C2" w14:textId="77777777" w:rsidTr="00BF3FF4">
        <w:trPr>
          <w:trHeight w:val="233"/>
        </w:trPr>
        <w:tc>
          <w:tcPr>
            <w:tcW w:w="605" w:type="pct"/>
            <w:vMerge/>
          </w:tcPr>
          <w:p w14:paraId="78661D76" w14:textId="77777777" w:rsidR="0078677A" w:rsidRPr="00D830E4" w:rsidRDefault="0078677A">
            <w:pPr>
              <w:rPr>
                <w:sz w:val="16"/>
                <w:szCs w:val="16"/>
              </w:rPr>
            </w:pPr>
          </w:p>
        </w:tc>
        <w:tc>
          <w:tcPr>
            <w:tcW w:w="311" w:type="pct"/>
            <w:vMerge/>
          </w:tcPr>
          <w:p w14:paraId="0085292A" w14:textId="77777777" w:rsidR="0078677A" w:rsidRPr="00D830E4" w:rsidRDefault="0078677A">
            <w:pPr>
              <w:rPr>
                <w:sz w:val="16"/>
                <w:szCs w:val="16"/>
              </w:rPr>
            </w:pPr>
          </w:p>
        </w:tc>
        <w:tc>
          <w:tcPr>
            <w:tcW w:w="562" w:type="pct"/>
            <w:vMerge/>
          </w:tcPr>
          <w:p w14:paraId="0F88D5F3" w14:textId="77777777" w:rsidR="0078677A" w:rsidRPr="00D830E4" w:rsidRDefault="0078677A">
            <w:pPr>
              <w:rPr>
                <w:sz w:val="16"/>
                <w:szCs w:val="16"/>
              </w:rPr>
            </w:pPr>
          </w:p>
        </w:tc>
        <w:tc>
          <w:tcPr>
            <w:tcW w:w="286" w:type="pct"/>
            <w:vMerge/>
          </w:tcPr>
          <w:p w14:paraId="0F848CC5" w14:textId="77777777" w:rsidR="0078677A" w:rsidRPr="00D830E4" w:rsidRDefault="0078677A">
            <w:pPr>
              <w:rPr>
                <w:sz w:val="16"/>
                <w:szCs w:val="16"/>
              </w:rPr>
            </w:pPr>
          </w:p>
        </w:tc>
        <w:tc>
          <w:tcPr>
            <w:tcW w:w="394" w:type="pct"/>
            <w:vMerge/>
          </w:tcPr>
          <w:p w14:paraId="6B19171A" w14:textId="77777777" w:rsidR="0078677A" w:rsidRPr="00D830E4" w:rsidRDefault="0078677A">
            <w:pPr>
              <w:rPr>
                <w:sz w:val="16"/>
                <w:szCs w:val="16"/>
              </w:rPr>
            </w:pPr>
          </w:p>
        </w:tc>
        <w:tc>
          <w:tcPr>
            <w:tcW w:w="360" w:type="pct"/>
            <w:vMerge/>
          </w:tcPr>
          <w:p w14:paraId="3C98251D" w14:textId="77777777" w:rsidR="0078677A" w:rsidRPr="00D830E4" w:rsidRDefault="0078677A">
            <w:pPr>
              <w:rPr>
                <w:sz w:val="16"/>
                <w:szCs w:val="16"/>
              </w:rPr>
            </w:pPr>
          </w:p>
        </w:tc>
        <w:tc>
          <w:tcPr>
            <w:tcW w:w="360" w:type="pct"/>
            <w:vMerge/>
          </w:tcPr>
          <w:p w14:paraId="33D4918B" w14:textId="77777777" w:rsidR="0078677A" w:rsidRPr="00D830E4" w:rsidRDefault="0078677A">
            <w:pPr>
              <w:rPr>
                <w:sz w:val="16"/>
                <w:szCs w:val="16"/>
              </w:rPr>
            </w:pPr>
          </w:p>
        </w:tc>
        <w:tc>
          <w:tcPr>
            <w:tcW w:w="372" w:type="pct"/>
            <w:vMerge/>
          </w:tcPr>
          <w:p w14:paraId="7CE04A53" w14:textId="77777777" w:rsidR="0078677A" w:rsidRPr="00D830E4" w:rsidRDefault="0078677A">
            <w:pPr>
              <w:rPr>
                <w:sz w:val="16"/>
                <w:szCs w:val="16"/>
              </w:rPr>
            </w:pPr>
          </w:p>
        </w:tc>
        <w:tc>
          <w:tcPr>
            <w:tcW w:w="291" w:type="pct"/>
            <w:vMerge/>
          </w:tcPr>
          <w:p w14:paraId="43904145"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1024DC4B" w14:textId="77777777" w:rsidR="0078677A" w:rsidRPr="00D830E4" w:rsidRDefault="00696BC5">
            <w:pPr>
              <w:ind w:firstLine="38"/>
              <w:jc w:val="center"/>
              <w:rPr>
                <w:sz w:val="16"/>
                <w:szCs w:val="16"/>
              </w:rPr>
            </w:pPr>
            <w:r w:rsidRPr="00D830E4">
              <w:rPr>
                <w:sz w:val="16"/>
                <w:szCs w:val="16"/>
              </w:rPr>
              <w:t>P-05-001-01-05-05-09</w:t>
            </w:r>
          </w:p>
          <w:p w14:paraId="7123F61F" w14:textId="77777777" w:rsidR="0078677A" w:rsidRPr="00D830E4" w:rsidRDefault="00696BC5">
            <w:pPr>
              <w:jc w:val="center"/>
              <w:rPr>
                <w:sz w:val="16"/>
                <w:szCs w:val="16"/>
              </w:rPr>
            </w:pPr>
            <w:r w:rsidRPr="00D830E4">
              <w:rPr>
                <w:sz w:val="16"/>
                <w:szCs w:val="16"/>
              </w:rPr>
              <w:t>Įmonėms sukurtų skaitmeninių paslaugų, produktų ir procesų vertė, eurai</w:t>
            </w:r>
          </w:p>
        </w:tc>
        <w:tc>
          <w:tcPr>
            <w:tcW w:w="384" w:type="pct"/>
            <w:tcBorders>
              <w:top w:val="single" w:sz="4" w:space="0" w:color="auto"/>
              <w:left w:val="single" w:sz="4" w:space="0" w:color="auto"/>
              <w:bottom w:val="single" w:sz="4" w:space="0" w:color="auto"/>
              <w:right w:val="single" w:sz="4" w:space="0" w:color="auto"/>
            </w:tcBorders>
          </w:tcPr>
          <w:p w14:paraId="0BA5EB0A" w14:textId="77777777" w:rsidR="0078677A" w:rsidRPr="00D830E4" w:rsidRDefault="00696BC5">
            <w:pPr>
              <w:jc w:val="center"/>
              <w:rPr>
                <w:sz w:val="16"/>
                <w:szCs w:val="16"/>
              </w:rPr>
            </w:pPr>
            <w:r w:rsidRPr="00D830E4">
              <w:rPr>
                <w:sz w:val="16"/>
                <w:szCs w:val="16"/>
              </w:rPr>
              <w:t>1 530 000</w:t>
            </w:r>
          </w:p>
          <w:p w14:paraId="7736A822" w14:textId="77777777" w:rsidR="0078677A" w:rsidRPr="00D830E4" w:rsidRDefault="00696BC5">
            <w:pPr>
              <w:jc w:val="center"/>
              <w:rPr>
                <w:sz w:val="16"/>
                <w:szCs w:val="16"/>
              </w:rPr>
            </w:pPr>
            <w:r w:rsidRPr="00D830E4">
              <w:rPr>
                <w:sz w:val="16"/>
                <w:szCs w:val="16"/>
              </w:rPr>
              <w:t>(2029)</w:t>
            </w:r>
          </w:p>
        </w:tc>
        <w:tc>
          <w:tcPr>
            <w:tcW w:w="338" w:type="pct"/>
            <w:vMerge/>
          </w:tcPr>
          <w:p w14:paraId="06DD27D3" w14:textId="77777777" w:rsidR="0078677A" w:rsidRPr="00D830E4" w:rsidRDefault="0078677A">
            <w:pPr>
              <w:rPr>
                <w:sz w:val="16"/>
                <w:szCs w:val="16"/>
              </w:rPr>
            </w:pPr>
          </w:p>
        </w:tc>
        <w:tc>
          <w:tcPr>
            <w:tcW w:w="321" w:type="pct"/>
            <w:vMerge/>
          </w:tcPr>
          <w:p w14:paraId="6D4D8CB6" w14:textId="77777777" w:rsidR="0078677A" w:rsidRPr="00D830E4" w:rsidRDefault="0078677A">
            <w:pPr>
              <w:rPr>
                <w:sz w:val="16"/>
                <w:szCs w:val="16"/>
              </w:rPr>
            </w:pPr>
          </w:p>
        </w:tc>
      </w:tr>
      <w:tr w:rsidR="00163BEE" w:rsidRPr="00D830E4" w14:paraId="7D5351FB" w14:textId="77777777" w:rsidTr="00BF3FF4">
        <w:trPr>
          <w:trHeight w:val="233"/>
        </w:trPr>
        <w:tc>
          <w:tcPr>
            <w:tcW w:w="605" w:type="pct"/>
            <w:vMerge w:val="restart"/>
            <w:tcBorders>
              <w:top w:val="single" w:sz="4" w:space="0" w:color="auto"/>
              <w:left w:val="single" w:sz="4" w:space="0" w:color="auto"/>
              <w:right w:val="single" w:sz="4" w:space="0" w:color="auto"/>
            </w:tcBorders>
          </w:tcPr>
          <w:p w14:paraId="4E57CFCC" w14:textId="76A96075" w:rsidR="00163BEE" w:rsidRPr="00D830E4" w:rsidRDefault="00163BEE" w:rsidP="00163BEE">
            <w:pPr>
              <w:rPr>
                <w:sz w:val="16"/>
                <w:szCs w:val="16"/>
              </w:rPr>
            </w:pPr>
            <w:r w:rsidRPr="00D830E4">
              <w:rPr>
                <w:sz w:val="16"/>
                <w:szCs w:val="16"/>
              </w:rPr>
              <w:t xml:space="preserve">10.1.1. Projektas </w:t>
            </w:r>
            <w:r w:rsidR="00DA641A" w:rsidRPr="00D830E4">
              <w:rPr>
                <w:sz w:val="16"/>
                <w:szCs w:val="16"/>
              </w:rPr>
              <w:t>„EDIH Vilnius: skaitmeninės ir žaliosios transformacijos skatinimas Vilniaus regione“</w:t>
            </w:r>
          </w:p>
        </w:tc>
        <w:tc>
          <w:tcPr>
            <w:tcW w:w="311" w:type="pct"/>
            <w:vMerge w:val="restart"/>
            <w:tcBorders>
              <w:top w:val="single" w:sz="4" w:space="0" w:color="auto"/>
              <w:left w:val="single" w:sz="4" w:space="0" w:color="auto"/>
              <w:right w:val="single" w:sz="4" w:space="0" w:color="auto"/>
            </w:tcBorders>
          </w:tcPr>
          <w:p w14:paraId="19CB9AC1" w14:textId="2685522A" w:rsidR="00163BEE" w:rsidRPr="00D830E4" w:rsidRDefault="00163BEE" w:rsidP="00163BEE">
            <w:pPr>
              <w:jc w:val="center"/>
              <w:rPr>
                <w:sz w:val="16"/>
                <w:szCs w:val="16"/>
              </w:rPr>
            </w:pPr>
            <w:r w:rsidRPr="00D830E4">
              <w:rPr>
                <w:sz w:val="16"/>
                <w:szCs w:val="16"/>
              </w:rPr>
              <w:t>I</w:t>
            </w:r>
          </w:p>
        </w:tc>
        <w:tc>
          <w:tcPr>
            <w:tcW w:w="562" w:type="pct"/>
            <w:vMerge w:val="restart"/>
            <w:tcBorders>
              <w:top w:val="single" w:sz="4" w:space="0" w:color="auto"/>
              <w:left w:val="single" w:sz="4" w:space="0" w:color="auto"/>
              <w:right w:val="single" w:sz="4" w:space="0" w:color="auto"/>
            </w:tcBorders>
          </w:tcPr>
          <w:p w14:paraId="50F93F2E" w14:textId="415DDDC8" w:rsidR="00163BEE" w:rsidRPr="00D830E4" w:rsidRDefault="00163BEE" w:rsidP="00163BEE">
            <w:pPr>
              <w:jc w:val="center"/>
              <w:rPr>
                <w:sz w:val="16"/>
                <w:szCs w:val="16"/>
              </w:rPr>
            </w:pPr>
            <w:r w:rsidRPr="00D830E4">
              <w:rPr>
                <w:sz w:val="16"/>
                <w:szCs w:val="16"/>
              </w:rPr>
              <w:t>ESIC koordinatoriai</w:t>
            </w:r>
            <w:r w:rsidR="00EF36D5" w:rsidRPr="00D830E4">
              <w:rPr>
                <w:sz w:val="16"/>
                <w:szCs w:val="16"/>
              </w:rPr>
              <w:t>.</w:t>
            </w:r>
          </w:p>
          <w:p w14:paraId="32FCA931" w14:textId="04F9A394" w:rsidR="00163BEE" w:rsidRPr="00D830E4" w:rsidRDefault="00163BEE" w:rsidP="00163BEE">
            <w:pPr>
              <w:jc w:val="center"/>
              <w:rPr>
                <w:sz w:val="16"/>
                <w:szCs w:val="16"/>
              </w:rPr>
            </w:pPr>
            <w:r w:rsidRPr="00D830E4">
              <w:rPr>
                <w:sz w:val="16"/>
                <w:szCs w:val="16"/>
              </w:rPr>
              <w:t xml:space="preserve">Partneriai, pasirašę kartu su koordinatoriumi dotacijos sutartis pagal Skaitmeninės Europos programos II etapo kvietimą DIGITAL-2025-EDIH-EU-EEA-08 </w:t>
            </w:r>
            <w:r w:rsidRPr="00D830E4">
              <w:rPr>
                <w:sz w:val="16"/>
                <w:szCs w:val="16"/>
              </w:rPr>
              <w:lastRenderedPageBreak/>
              <w:t>CONSOLIDATION-STEP</w:t>
            </w:r>
          </w:p>
        </w:tc>
        <w:tc>
          <w:tcPr>
            <w:tcW w:w="286" w:type="pct"/>
            <w:vMerge w:val="restart"/>
            <w:tcBorders>
              <w:top w:val="single" w:sz="4" w:space="0" w:color="auto"/>
              <w:left w:val="single" w:sz="4" w:space="0" w:color="auto"/>
              <w:right w:val="single" w:sz="4" w:space="0" w:color="auto"/>
            </w:tcBorders>
          </w:tcPr>
          <w:p w14:paraId="21F396CB" w14:textId="78050C66" w:rsidR="00163BEE" w:rsidRPr="00D830E4" w:rsidRDefault="00163BEE" w:rsidP="00163BEE">
            <w:pPr>
              <w:jc w:val="center"/>
              <w:rPr>
                <w:sz w:val="16"/>
                <w:szCs w:val="16"/>
              </w:rPr>
            </w:pPr>
            <w:r w:rsidRPr="00D830E4">
              <w:rPr>
                <w:sz w:val="16"/>
                <w:szCs w:val="16"/>
              </w:rPr>
              <w:lastRenderedPageBreak/>
              <w:t>P</w:t>
            </w:r>
          </w:p>
        </w:tc>
        <w:tc>
          <w:tcPr>
            <w:tcW w:w="394" w:type="pct"/>
            <w:vMerge w:val="restart"/>
            <w:tcBorders>
              <w:top w:val="single" w:sz="4" w:space="0" w:color="auto"/>
              <w:left w:val="single" w:sz="4" w:space="0" w:color="auto"/>
              <w:right w:val="single" w:sz="4" w:space="0" w:color="auto"/>
            </w:tcBorders>
          </w:tcPr>
          <w:p w14:paraId="18ECA2FE" w14:textId="118700D5" w:rsidR="00163BEE" w:rsidRPr="00D830E4" w:rsidRDefault="00163BEE" w:rsidP="00163BEE">
            <w:pPr>
              <w:jc w:val="center"/>
              <w:rPr>
                <w:sz w:val="16"/>
                <w:szCs w:val="16"/>
              </w:rPr>
            </w:pPr>
            <w:r w:rsidRPr="00D830E4">
              <w:rPr>
                <w:sz w:val="16"/>
                <w:szCs w:val="16"/>
              </w:rPr>
              <w:t>IN</w:t>
            </w:r>
          </w:p>
        </w:tc>
        <w:tc>
          <w:tcPr>
            <w:tcW w:w="360" w:type="pct"/>
            <w:vMerge w:val="restart"/>
            <w:tcBorders>
              <w:top w:val="single" w:sz="4" w:space="0" w:color="auto"/>
              <w:left w:val="single" w:sz="4" w:space="0" w:color="auto"/>
              <w:right w:val="single" w:sz="4" w:space="0" w:color="auto"/>
            </w:tcBorders>
          </w:tcPr>
          <w:p w14:paraId="4935BB6C" w14:textId="0337A4DA" w:rsidR="00163BEE" w:rsidRPr="00D830E4" w:rsidRDefault="00163BEE" w:rsidP="00163BEE">
            <w:pPr>
              <w:jc w:val="center"/>
              <w:rPr>
                <w:sz w:val="16"/>
                <w:szCs w:val="16"/>
              </w:rPr>
            </w:pPr>
            <w:r w:rsidRPr="00D830E4">
              <w:rPr>
                <w:sz w:val="16"/>
                <w:szCs w:val="16"/>
              </w:rPr>
              <w:t>D</w:t>
            </w:r>
          </w:p>
        </w:tc>
        <w:tc>
          <w:tcPr>
            <w:tcW w:w="360" w:type="pct"/>
            <w:vMerge w:val="restart"/>
            <w:tcBorders>
              <w:top w:val="single" w:sz="4" w:space="0" w:color="auto"/>
              <w:left w:val="single" w:sz="4" w:space="0" w:color="auto"/>
              <w:right w:val="single" w:sz="4" w:space="0" w:color="auto"/>
            </w:tcBorders>
          </w:tcPr>
          <w:p w14:paraId="297D0379" w14:textId="1A2AC6F9" w:rsidR="00163BEE" w:rsidRPr="00D830E4" w:rsidRDefault="00163BEE" w:rsidP="00163BEE">
            <w:pPr>
              <w:jc w:val="center"/>
              <w:rPr>
                <w:sz w:val="16"/>
                <w:szCs w:val="16"/>
              </w:rPr>
            </w:pPr>
            <w:r w:rsidRPr="00D830E4">
              <w:rPr>
                <w:sz w:val="16"/>
                <w:szCs w:val="16"/>
              </w:rPr>
              <w:t>900</w:t>
            </w:r>
            <w:r w:rsidR="007612EA" w:rsidRPr="00D830E4">
              <w:rPr>
                <w:sz w:val="16"/>
                <w:szCs w:val="16"/>
              </w:rPr>
              <w:t> </w:t>
            </w:r>
            <w:r w:rsidRPr="00D830E4">
              <w:rPr>
                <w:sz w:val="16"/>
                <w:szCs w:val="16"/>
              </w:rPr>
              <w:t>000</w:t>
            </w:r>
            <w:r w:rsidR="007612EA" w:rsidRPr="00D830E4">
              <w:rPr>
                <w:sz w:val="16"/>
                <w:szCs w:val="16"/>
              </w:rPr>
              <w:t>;</w:t>
            </w:r>
          </w:p>
          <w:p w14:paraId="4D1A4D0F" w14:textId="77777777" w:rsidR="00163BEE" w:rsidRPr="00D830E4" w:rsidRDefault="00163BEE" w:rsidP="00163BEE">
            <w:pPr>
              <w:jc w:val="center"/>
              <w:rPr>
                <w:sz w:val="16"/>
                <w:szCs w:val="16"/>
              </w:rPr>
            </w:pPr>
          </w:p>
          <w:p w14:paraId="3CE46785" w14:textId="77777777" w:rsidR="00163BEE" w:rsidRPr="00D830E4" w:rsidRDefault="00163BEE" w:rsidP="00163BEE">
            <w:pPr>
              <w:jc w:val="center"/>
              <w:rPr>
                <w:sz w:val="16"/>
                <w:szCs w:val="16"/>
              </w:rPr>
            </w:pPr>
          </w:p>
          <w:p w14:paraId="2D63ED36" w14:textId="4517CB70" w:rsidR="00163BEE" w:rsidRPr="00D830E4" w:rsidRDefault="00163BEE" w:rsidP="00163BEE">
            <w:pPr>
              <w:jc w:val="center"/>
              <w:rPr>
                <w:sz w:val="16"/>
                <w:szCs w:val="16"/>
              </w:rPr>
            </w:pPr>
            <w:r w:rsidRPr="00D830E4">
              <w:rPr>
                <w:sz w:val="16"/>
                <w:szCs w:val="16"/>
              </w:rPr>
              <w:t>900 000</w:t>
            </w:r>
          </w:p>
        </w:tc>
        <w:tc>
          <w:tcPr>
            <w:tcW w:w="372" w:type="pct"/>
            <w:vMerge w:val="restart"/>
            <w:tcBorders>
              <w:top w:val="single" w:sz="4" w:space="0" w:color="auto"/>
              <w:left w:val="single" w:sz="4" w:space="0" w:color="auto"/>
              <w:right w:val="single" w:sz="4" w:space="0" w:color="auto"/>
            </w:tcBorders>
          </w:tcPr>
          <w:p w14:paraId="2A957362" w14:textId="77777777" w:rsidR="00163BEE" w:rsidRPr="00D830E4" w:rsidRDefault="00163BEE" w:rsidP="00163BEE">
            <w:pPr>
              <w:jc w:val="center"/>
              <w:rPr>
                <w:color w:val="000000"/>
                <w:sz w:val="16"/>
                <w:szCs w:val="16"/>
              </w:rPr>
            </w:pPr>
            <w:r w:rsidRPr="00D830E4">
              <w:rPr>
                <w:color w:val="000000"/>
                <w:sz w:val="16"/>
                <w:szCs w:val="16"/>
              </w:rPr>
              <w:t>2021–</w:t>
            </w:r>
          </w:p>
          <w:p w14:paraId="42782D99" w14:textId="77777777" w:rsidR="00163BEE" w:rsidRPr="00D830E4" w:rsidRDefault="00163BEE" w:rsidP="00163BEE">
            <w:pPr>
              <w:jc w:val="center"/>
              <w:rPr>
                <w:color w:val="000000"/>
                <w:sz w:val="16"/>
                <w:szCs w:val="16"/>
              </w:rPr>
            </w:pPr>
            <w:r w:rsidRPr="00D830E4">
              <w:rPr>
                <w:color w:val="000000"/>
                <w:sz w:val="16"/>
                <w:szCs w:val="16"/>
              </w:rPr>
              <w:t>2027 m. ES fondų lėšos;</w:t>
            </w:r>
          </w:p>
          <w:p w14:paraId="6D8FF553" w14:textId="177A2CDD" w:rsidR="00163BEE" w:rsidRPr="00D830E4" w:rsidRDefault="00163BEE" w:rsidP="00163BEE">
            <w:pPr>
              <w:jc w:val="center"/>
              <w:rPr>
                <w:color w:val="000000"/>
                <w:sz w:val="16"/>
                <w:szCs w:val="16"/>
              </w:rPr>
            </w:pPr>
            <w:r w:rsidRPr="00D830E4">
              <w:rPr>
                <w:iCs/>
                <w:sz w:val="16"/>
                <w:szCs w:val="16"/>
              </w:rPr>
              <w:t>privačios lėšos</w:t>
            </w:r>
          </w:p>
        </w:tc>
        <w:tc>
          <w:tcPr>
            <w:tcW w:w="291" w:type="pct"/>
            <w:vMerge w:val="restart"/>
            <w:tcBorders>
              <w:top w:val="single" w:sz="4" w:space="0" w:color="auto"/>
              <w:left w:val="single" w:sz="4" w:space="0" w:color="auto"/>
              <w:right w:val="single" w:sz="4" w:space="0" w:color="auto"/>
            </w:tcBorders>
          </w:tcPr>
          <w:p w14:paraId="68A88C6E" w14:textId="77777777" w:rsidR="00163BEE" w:rsidRPr="00D830E4" w:rsidRDefault="00163BEE" w:rsidP="00163BEE">
            <w:pPr>
              <w:jc w:val="center"/>
              <w:rPr>
                <w:color w:val="000000"/>
                <w:sz w:val="16"/>
                <w:szCs w:val="16"/>
              </w:rPr>
            </w:pPr>
            <w:r w:rsidRPr="00D830E4">
              <w:rPr>
                <w:color w:val="000000"/>
                <w:sz w:val="16"/>
                <w:szCs w:val="16"/>
              </w:rPr>
              <w:t>ERPF,</w:t>
            </w:r>
          </w:p>
          <w:p w14:paraId="46C360A5" w14:textId="25204B81" w:rsidR="00163BEE" w:rsidRPr="00D830E4" w:rsidRDefault="00163BEE" w:rsidP="00163BEE">
            <w:pPr>
              <w:jc w:val="center"/>
              <w:rPr>
                <w:color w:val="000000"/>
                <w:sz w:val="16"/>
                <w:szCs w:val="16"/>
              </w:rPr>
            </w:pPr>
            <w:r w:rsidRPr="00D830E4">
              <w:rPr>
                <w:color w:val="000000"/>
                <w:sz w:val="16"/>
                <w:szCs w:val="16"/>
                <w:lang w:eastAsia="lt-LT"/>
              </w:rPr>
              <w:t>Sostinės  regionas</w:t>
            </w:r>
          </w:p>
        </w:tc>
        <w:tc>
          <w:tcPr>
            <w:tcW w:w="416" w:type="pct"/>
            <w:tcBorders>
              <w:top w:val="single" w:sz="4" w:space="0" w:color="auto"/>
              <w:left w:val="single" w:sz="4" w:space="0" w:color="auto"/>
              <w:bottom w:val="single" w:sz="4" w:space="0" w:color="auto"/>
              <w:right w:val="single" w:sz="4" w:space="0" w:color="auto"/>
            </w:tcBorders>
          </w:tcPr>
          <w:p w14:paraId="12F00E89" w14:textId="77777777" w:rsidR="00163BEE" w:rsidRPr="00D830E4" w:rsidRDefault="00163BEE" w:rsidP="00163BEE">
            <w:pPr>
              <w:ind w:left="-57" w:right="-57"/>
              <w:jc w:val="center"/>
              <w:rPr>
                <w:sz w:val="16"/>
                <w:szCs w:val="16"/>
              </w:rPr>
            </w:pPr>
            <w:r w:rsidRPr="00D830E4">
              <w:rPr>
                <w:sz w:val="16"/>
                <w:szCs w:val="16"/>
              </w:rPr>
              <w:t>R-05-001-01-05-05-06</w:t>
            </w:r>
          </w:p>
          <w:p w14:paraId="1E6A652E" w14:textId="77777777" w:rsidR="00163BEE" w:rsidRPr="00D830E4" w:rsidRDefault="00163BEE" w:rsidP="00163BEE">
            <w:pPr>
              <w:ind w:left="-57" w:right="-57"/>
              <w:jc w:val="center"/>
              <w:rPr>
                <w:sz w:val="16"/>
                <w:szCs w:val="16"/>
              </w:rPr>
            </w:pPr>
            <w:r w:rsidRPr="00D830E4">
              <w:rPr>
                <w:sz w:val="16"/>
                <w:szCs w:val="16"/>
              </w:rPr>
              <w:t>Produktų ar procesų inovacijas diegiančios</w:t>
            </w:r>
          </w:p>
          <w:p w14:paraId="72B84D28" w14:textId="77777777" w:rsidR="00163BEE" w:rsidRPr="00D830E4" w:rsidRDefault="00163BEE" w:rsidP="00163BEE">
            <w:pPr>
              <w:jc w:val="center"/>
              <w:rPr>
                <w:sz w:val="16"/>
                <w:szCs w:val="16"/>
              </w:rPr>
            </w:pPr>
            <w:r w:rsidRPr="00D830E4">
              <w:rPr>
                <w:sz w:val="16"/>
                <w:szCs w:val="16"/>
              </w:rPr>
              <w:t>MVĮ,</w:t>
            </w:r>
          </w:p>
          <w:p w14:paraId="505F7E92" w14:textId="2374E142" w:rsidR="00163BEE" w:rsidRPr="00D830E4" w:rsidRDefault="00163BEE" w:rsidP="00163BEE">
            <w:pPr>
              <w:ind w:left="-57" w:right="-57"/>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55F25FD7" w14:textId="77777777" w:rsidR="00163BEE" w:rsidRPr="00D830E4" w:rsidRDefault="00163BEE" w:rsidP="00163BEE">
            <w:pPr>
              <w:jc w:val="center"/>
              <w:rPr>
                <w:sz w:val="16"/>
                <w:szCs w:val="16"/>
              </w:rPr>
            </w:pPr>
            <w:r w:rsidRPr="00D830E4">
              <w:rPr>
                <w:sz w:val="16"/>
                <w:szCs w:val="16"/>
              </w:rPr>
              <w:t>78</w:t>
            </w:r>
          </w:p>
          <w:p w14:paraId="7A877EB4" w14:textId="4E53A428" w:rsidR="00163BEE" w:rsidRPr="00D830E4" w:rsidRDefault="00163BEE" w:rsidP="00163BEE">
            <w:pPr>
              <w:jc w:val="center"/>
              <w:rPr>
                <w:sz w:val="16"/>
                <w:szCs w:val="16"/>
              </w:rPr>
            </w:pPr>
            <w:r w:rsidRPr="00D830E4">
              <w:rPr>
                <w:sz w:val="16"/>
                <w:szCs w:val="16"/>
              </w:rPr>
              <w:t>(2029)</w:t>
            </w:r>
          </w:p>
        </w:tc>
        <w:tc>
          <w:tcPr>
            <w:tcW w:w="338" w:type="pct"/>
            <w:vMerge w:val="restart"/>
            <w:tcBorders>
              <w:top w:val="single" w:sz="4" w:space="0" w:color="auto"/>
              <w:left w:val="single" w:sz="4" w:space="0" w:color="auto"/>
              <w:right w:val="single" w:sz="4" w:space="0" w:color="auto"/>
            </w:tcBorders>
          </w:tcPr>
          <w:p w14:paraId="3B14AD29" w14:textId="30F8C7F4" w:rsidR="00163BEE" w:rsidRPr="00FF2638" w:rsidRDefault="00163BEE" w:rsidP="00163BEE">
            <w:pPr>
              <w:jc w:val="center"/>
              <w:rPr>
                <w:sz w:val="16"/>
                <w:szCs w:val="16"/>
              </w:rPr>
            </w:pPr>
            <w:r w:rsidRPr="00FF2638">
              <w:rPr>
                <w:sz w:val="16"/>
                <w:szCs w:val="16"/>
              </w:rPr>
              <w:t>IA</w:t>
            </w:r>
          </w:p>
        </w:tc>
        <w:tc>
          <w:tcPr>
            <w:tcW w:w="321" w:type="pct"/>
            <w:vMerge w:val="restart"/>
            <w:tcBorders>
              <w:top w:val="single" w:sz="4" w:space="0" w:color="auto"/>
              <w:left w:val="single" w:sz="4" w:space="0" w:color="auto"/>
              <w:right w:val="single" w:sz="4" w:space="0" w:color="auto"/>
            </w:tcBorders>
          </w:tcPr>
          <w:p w14:paraId="2343DBC8" w14:textId="531BBBFF" w:rsidR="00163BEE" w:rsidRPr="00D830E4" w:rsidRDefault="00163BEE" w:rsidP="00163BEE">
            <w:pPr>
              <w:jc w:val="center"/>
              <w:rPr>
                <w:b/>
                <w:bCs/>
                <w:sz w:val="16"/>
                <w:szCs w:val="16"/>
              </w:rPr>
            </w:pPr>
            <w:r w:rsidRPr="00D830E4">
              <w:rPr>
                <w:b/>
                <w:bCs/>
                <w:sz w:val="16"/>
                <w:szCs w:val="16"/>
              </w:rPr>
              <w:t>-</w:t>
            </w:r>
          </w:p>
        </w:tc>
      </w:tr>
      <w:tr w:rsidR="00163BEE" w:rsidRPr="00D830E4" w14:paraId="5C9EB7CC" w14:textId="77777777" w:rsidTr="00BF3FF4">
        <w:trPr>
          <w:trHeight w:val="233"/>
        </w:trPr>
        <w:tc>
          <w:tcPr>
            <w:tcW w:w="605" w:type="pct"/>
            <w:vMerge/>
            <w:tcBorders>
              <w:left w:val="single" w:sz="4" w:space="0" w:color="auto"/>
              <w:right w:val="single" w:sz="4" w:space="0" w:color="auto"/>
            </w:tcBorders>
          </w:tcPr>
          <w:p w14:paraId="36C1F89F" w14:textId="77777777" w:rsidR="00163BEE" w:rsidRPr="00D830E4" w:rsidRDefault="00163BEE" w:rsidP="00163BEE">
            <w:pPr>
              <w:rPr>
                <w:sz w:val="16"/>
                <w:szCs w:val="16"/>
              </w:rPr>
            </w:pPr>
          </w:p>
        </w:tc>
        <w:tc>
          <w:tcPr>
            <w:tcW w:w="311" w:type="pct"/>
            <w:vMerge/>
            <w:tcBorders>
              <w:left w:val="single" w:sz="4" w:space="0" w:color="auto"/>
              <w:right w:val="single" w:sz="4" w:space="0" w:color="auto"/>
            </w:tcBorders>
          </w:tcPr>
          <w:p w14:paraId="4A6BAB3A" w14:textId="77777777" w:rsidR="00163BEE" w:rsidRPr="00D830E4" w:rsidRDefault="00163BEE" w:rsidP="00163BEE">
            <w:pPr>
              <w:jc w:val="center"/>
              <w:rPr>
                <w:sz w:val="16"/>
                <w:szCs w:val="16"/>
              </w:rPr>
            </w:pPr>
          </w:p>
        </w:tc>
        <w:tc>
          <w:tcPr>
            <w:tcW w:w="562" w:type="pct"/>
            <w:vMerge/>
            <w:tcBorders>
              <w:left w:val="single" w:sz="4" w:space="0" w:color="auto"/>
              <w:right w:val="single" w:sz="4" w:space="0" w:color="auto"/>
            </w:tcBorders>
          </w:tcPr>
          <w:p w14:paraId="1F94A424" w14:textId="77777777" w:rsidR="00163BEE" w:rsidRPr="00D830E4" w:rsidRDefault="00163BEE" w:rsidP="00163BEE">
            <w:pPr>
              <w:jc w:val="center"/>
              <w:rPr>
                <w:sz w:val="16"/>
                <w:szCs w:val="16"/>
              </w:rPr>
            </w:pPr>
          </w:p>
        </w:tc>
        <w:tc>
          <w:tcPr>
            <w:tcW w:w="286" w:type="pct"/>
            <w:vMerge/>
            <w:tcBorders>
              <w:left w:val="single" w:sz="4" w:space="0" w:color="auto"/>
              <w:right w:val="single" w:sz="4" w:space="0" w:color="auto"/>
            </w:tcBorders>
          </w:tcPr>
          <w:p w14:paraId="2469CB47" w14:textId="77777777" w:rsidR="00163BEE" w:rsidRPr="00D830E4" w:rsidRDefault="00163BEE" w:rsidP="00163BEE">
            <w:pPr>
              <w:jc w:val="center"/>
              <w:rPr>
                <w:sz w:val="16"/>
                <w:szCs w:val="16"/>
              </w:rPr>
            </w:pPr>
          </w:p>
        </w:tc>
        <w:tc>
          <w:tcPr>
            <w:tcW w:w="394" w:type="pct"/>
            <w:vMerge/>
            <w:tcBorders>
              <w:left w:val="single" w:sz="4" w:space="0" w:color="auto"/>
              <w:right w:val="single" w:sz="4" w:space="0" w:color="auto"/>
            </w:tcBorders>
          </w:tcPr>
          <w:p w14:paraId="09A8203D"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11E9758B"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444EFD82" w14:textId="77777777" w:rsidR="00163BEE" w:rsidRPr="00D830E4" w:rsidRDefault="00163BEE" w:rsidP="00163BEE">
            <w:pPr>
              <w:jc w:val="center"/>
              <w:rPr>
                <w:sz w:val="16"/>
                <w:szCs w:val="16"/>
              </w:rPr>
            </w:pPr>
          </w:p>
        </w:tc>
        <w:tc>
          <w:tcPr>
            <w:tcW w:w="372" w:type="pct"/>
            <w:vMerge/>
            <w:tcBorders>
              <w:left w:val="single" w:sz="4" w:space="0" w:color="auto"/>
              <w:right w:val="single" w:sz="4" w:space="0" w:color="auto"/>
            </w:tcBorders>
          </w:tcPr>
          <w:p w14:paraId="25603DEB" w14:textId="77777777" w:rsidR="00163BEE" w:rsidRPr="00D830E4" w:rsidRDefault="00163BEE" w:rsidP="00163BEE">
            <w:pPr>
              <w:jc w:val="center"/>
              <w:rPr>
                <w:color w:val="000000"/>
                <w:sz w:val="16"/>
                <w:szCs w:val="16"/>
              </w:rPr>
            </w:pPr>
          </w:p>
        </w:tc>
        <w:tc>
          <w:tcPr>
            <w:tcW w:w="291" w:type="pct"/>
            <w:vMerge/>
            <w:tcBorders>
              <w:left w:val="single" w:sz="4" w:space="0" w:color="auto"/>
              <w:right w:val="single" w:sz="4" w:space="0" w:color="auto"/>
            </w:tcBorders>
          </w:tcPr>
          <w:p w14:paraId="7834241A" w14:textId="77777777" w:rsidR="00163BEE" w:rsidRPr="00D830E4" w:rsidRDefault="00163BEE" w:rsidP="00163BEE">
            <w:pPr>
              <w:jc w:val="center"/>
              <w:rPr>
                <w:color w:val="000000"/>
                <w:sz w:val="16"/>
                <w:szCs w:val="16"/>
              </w:rPr>
            </w:pPr>
          </w:p>
        </w:tc>
        <w:tc>
          <w:tcPr>
            <w:tcW w:w="416" w:type="pct"/>
            <w:tcBorders>
              <w:top w:val="single" w:sz="4" w:space="0" w:color="auto"/>
              <w:left w:val="single" w:sz="4" w:space="0" w:color="auto"/>
              <w:bottom w:val="single" w:sz="4" w:space="0" w:color="auto"/>
              <w:right w:val="single" w:sz="4" w:space="0" w:color="auto"/>
            </w:tcBorders>
          </w:tcPr>
          <w:p w14:paraId="085786AF" w14:textId="77777777" w:rsidR="00163BEE" w:rsidRPr="00D830E4" w:rsidRDefault="00163BEE" w:rsidP="00163BEE">
            <w:pPr>
              <w:ind w:firstLine="38"/>
              <w:jc w:val="center"/>
              <w:rPr>
                <w:color w:val="000000"/>
                <w:sz w:val="16"/>
                <w:szCs w:val="16"/>
              </w:rPr>
            </w:pPr>
            <w:r w:rsidRPr="00D830E4">
              <w:rPr>
                <w:color w:val="000000"/>
                <w:sz w:val="16"/>
                <w:szCs w:val="16"/>
              </w:rPr>
              <w:t>R-05-001-01-05-05-07</w:t>
            </w:r>
          </w:p>
          <w:p w14:paraId="20D6A265" w14:textId="77777777" w:rsidR="00163BEE" w:rsidRPr="00D830E4" w:rsidRDefault="00163BEE" w:rsidP="00163BEE">
            <w:pPr>
              <w:ind w:firstLine="38"/>
              <w:jc w:val="center"/>
              <w:rPr>
                <w:sz w:val="16"/>
                <w:szCs w:val="16"/>
              </w:rPr>
            </w:pPr>
            <w:r w:rsidRPr="00D830E4">
              <w:rPr>
                <w:sz w:val="16"/>
                <w:szCs w:val="16"/>
              </w:rPr>
              <w:lastRenderedPageBreak/>
              <w:t xml:space="preserve">Prekybos ar organizacines inovacijas diegiančios MVĮ, </w:t>
            </w:r>
          </w:p>
          <w:p w14:paraId="035A0172" w14:textId="6520C6B8" w:rsidR="00163BEE" w:rsidRPr="00D830E4" w:rsidRDefault="00163BEE" w:rsidP="00163BEE">
            <w:pPr>
              <w:ind w:left="-57" w:right="-57"/>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35746C5E" w14:textId="77777777" w:rsidR="00163BEE" w:rsidRPr="00D830E4" w:rsidRDefault="00163BEE" w:rsidP="00163BEE">
            <w:pPr>
              <w:jc w:val="center"/>
              <w:rPr>
                <w:sz w:val="16"/>
                <w:szCs w:val="16"/>
              </w:rPr>
            </w:pPr>
            <w:r w:rsidRPr="00D830E4">
              <w:rPr>
                <w:sz w:val="16"/>
                <w:szCs w:val="16"/>
              </w:rPr>
              <w:lastRenderedPageBreak/>
              <w:t>78</w:t>
            </w:r>
          </w:p>
          <w:p w14:paraId="2EF6199A" w14:textId="4E6E1EB9" w:rsidR="00163BEE" w:rsidRPr="00D830E4" w:rsidRDefault="00163BEE" w:rsidP="00163BEE">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324102B6" w14:textId="77777777" w:rsidR="00163BEE" w:rsidRPr="00D830E4" w:rsidRDefault="00163BEE" w:rsidP="00163BEE">
            <w:pPr>
              <w:jc w:val="center"/>
              <w:rPr>
                <w:sz w:val="16"/>
                <w:szCs w:val="16"/>
              </w:rPr>
            </w:pPr>
          </w:p>
        </w:tc>
        <w:tc>
          <w:tcPr>
            <w:tcW w:w="321" w:type="pct"/>
            <w:vMerge/>
            <w:tcBorders>
              <w:left w:val="single" w:sz="4" w:space="0" w:color="auto"/>
              <w:right w:val="single" w:sz="4" w:space="0" w:color="auto"/>
            </w:tcBorders>
          </w:tcPr>
          <w:p w14:paraId="0311CAD3" w14:textId="77777777" w:rsidR="00163BEE" w:rsidRPr="00D830E4" w:rsidRDefault="00163BEE" w:rsidP="00163BEE">
            <w:pPr>
              <w:jc w:val="center"/>
              <w:rPr>
                <w:b/>
                <w:bCs/>
                <w:sz w:val="16"/>
                <w:szCs w:val="16"/>
              </w:rPr>
            </w:pPr>
          </w:p>
        </w:tc>
      </w:tr>
      <w:tr w:rsidR="00163BEE" w:rsidRPr="00D830E4" w14:paraId="35762711" w14:textId="77777777" w:rsidTr="00BF3FF4">
        <w:trPr>
          <w:trHeight w:val="233"/>
        </w:trPr>
        <w:tc>
          <w:tcPr>
            <w:tcW w:w="605" w:type="pct"/>
            <w:vMerge/>
            <w:tcBorders>
              <w:left w:val="single" w:sz="4" w:space="0" w:color="auto"/>
              <w:right w:val="single" w:sz="4" w:space="0" w:color="auto"/>
            </w:tcBorders>
          </w:tcPr>
          <w:p w14:paraId="5C610E88" w14:textId="77777777" w:rsidR="00163BEE" w:rsidRPr="00D830E4" w:rsidRDefault="00163BEE" w:rsidP="00163BEE">
            <w:pPr>
              <w:rPr>
                <w:sz w:val="16"/>
                <w:szCs w:val="16"/>
              </w:rPr>
            </w:pPr>
          </w:p>
        </w:tc>
        <w:tc>
          <w:tcPr>
            <w:tcW w:w="311" w:type="pct"/>
            <w:vMerge/>
            <w:tcBorders>
              <w:left w:val="single" w:sz="4" w:space="0" w:color="auto"/>
              <w:right w:val="single" w:sz="4" w:space="0" w:color="auto"/>
            </w:tcBorders>
          </w:tcPr>
          <w:p w14:paraId="12776A20" w14:textId="77777777" w:rsidR="00163BEE" w:rsidRPr="00D830E4" w:rsidRDefault="00163BEE" w:rsidP="00163BEE">
            <w:pPr>
              <w:jc w:val="center"/>
              <w:rPr>
                <w:sz w:val="16"/>
                <w:szCs w:val="16"/>
              </w:rPr>
            </w:pPr>
          </w:p>
        </w:tc>
        <w:tc>
          <w:tcPr>
            <w:tcW w:w="562" w:type="pct"/>
            <w:vMerge/>
            <w:tcBorders>
              <w:left w:val="single" w:sz="4" w:space="0" w:color="auto"/>
              <w:right w:val="single" w:sz="4" w:space="0" w:color="auto"/>
            </w:tcBorders>
          </w:tcPr>
          <w:p w14:paraId="0A2F04A0" w14:textId="77777777" w:rsidR="00163BEE" w:rsidRPr="00D830E4" w:rsidRDefault="00163BEE" w:rsidP="00163BEE">
            <w:pPr>
              <w:jc w:val="center"/>
              <w:rPr>
                <w:sz w:val="16"/>
                <w:szCs w:val="16"/>
              </w:rPr>
            </w:pPr>
          </w:p>
        </w:tc>
        <w:tc>
          <w:tcPr>
            <w:tcW w:w="286" w:type="pct"/>
            <w:vMerge/>
            <w:tcBorders>
              <w:left w:val="single" w:sz="4" w:space="0" w:color="auto"/>
              <w:right w:val="single" w:sz="4" w:space="0" w:color="auto"/>
            </w:tcBorders>
          </w:tcPr>
          <w:p w14:paraId="48D12E0A" w14:textId="77777777" w:rsidR="00163BEE" w:rsidRPr="00D830E4" w:rsidRDefault="00163BEE" w:rsidP="00163BEE">
            <w:pPr>
              <w:jc w:val="center"/>
              <w:rPr>
                <w:sz w:val="16"/>
                <w:szCs w:val="16"/>
              </w:rPr>
            </w:pPr>
          </w:p>
        </w:tc>
        <w:tc>
          <w:tcPr>
            <w:tcW w:w="394" w:type="pct"/>
            <w:vMerge/>
            <w:tcBorders>
              <w:left w:val="single" w:sz="4" w:space="0" w:color="auto"/>
              <w:right w:val="single" w:sz="4" w:space="0" w:color="auto"/>
            </w:tcBorders>
          </w:tcPr>
          <w:p w14:paraId="1BE00D27"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7D654AA2"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31ED3545" w14:textId="77777777" w:rsidR="00163BEE" w:rsidRPr="00D830E4" w:rsidRDefault="00163BEE" w:rsidP="00163BEE">
            <w:pPr>
              <w:jc w:val="center"/>
              <w:rPr>
                <w:sz w:val="16"/>
                <w:szCs w:val="16"/>
              </w:rPr>
            </w:pPr>
          </w:p>
        </w:tc>
        <w:tc>
          <w:tcPr>
            <w:tcW w:w="372" w:type="pct"/>
            <w:vMerge/>
            <w:tcBorders>
              <w:left w:val="single" w:sz="4" w:space="0" w:color="auto"/>
              <w:right w:val="single" w:sz="4" w:space="0" w:color="auto"/>
            </w:tcBorders>
          </w:tcPr>
          <w:p w14:paraId="74215AD3" w14:textId="77777777" w:rsidR="00163BEE" w:rsidRPr="00D830E4" w:rsidRDefault="00163BEE" w:rsidP="00163BEE">
            <w:pPr>
              <w:jc w:val="center"/>
              <w:rPr>
                <w:color w:val="000000"/>
                <w:sz w:val="16"/>
                <w:szCs w:val="16"/>
              </w:rPr>
            </w:pPr>
          </w:p>
        </w:tc>
        <w:tc>
          <w:tcPr>
            <w:tcW w:w="291" w:type="pct"/>
            <w:vMerge/>
            <w:tcBorders>
              <w:left w:val="single" w:sz="4" w:space="0" w:color="auto"/>
              <w:right w:val="single" w:sz="4" w:space="0" w:color="auto"/>
            </w:tcBorders>
          </w:tcPr>
          <w:p w14:paraId="3EA64AC9" w14:textId="77777777" w:rsidR="00163BEE" w:rsidRPr="00D830E4" w:rsidRDefault="00163BEE" w:rsidP="00163BEE">
            <w:pPr>
              <w:jc w:val="center"/>
              <w:rPr>
                <w:color w:val="000000"/>
                <w:sz w:val="16"/>
                <w:szCs w:val="16"/>
              </w:rPr>
            </w:pPr>
          </w:p>
        </w:tc>
        <w:tc>
          <w:tcPr>
            <w:tcW w:w="416" w:type="pct"/>
            <w:tcBorders>
              <w:top w:val="single" w:sz="4" w:space="0" w:color="auto"/>
              <w:left w:val="single" w:sz="4" w:space="0" w:color="auto"/>
              <w:bottom w:val="single" w:sz="4" w:space="0" w:color="auto"/>
              <w:right w:val="single" w:sz="4" w:space="0" w:color="auto"/>
            </w:tcBorders>
          </w:tcPr>
          <w:p w14:paraId="27581E13" w14:textId="77777777" w:rsidR="00163BEE" w:rsidRPr="00D830E4" w:rsidRDefault="00163BEE" w:rsidP="00163BEE">
            <w:pPr>
              <w:ind w:firstLine="38"/>
              <w:jc w:val="center"/>
              <w:rPr>
                <w:sz w:val="16"/>
                <w:szCs w:val="16"/>
              </w:rPr>
            </w:pPr>
            <w:r w:rsidRPr="00D830E4">
              <w:rPr>
                <w:sz w:val="16"/>
                <w:szCs w:val="16"/>
              </w:rPr>
              <w:t>R-05-001-01-05-05-02</w:t>
            </w:r>
          </w:p>
          <w:p w14:paraId="7A868628" w14:textId="77777777" w:rsidR="00163BEE" w:rsidRPr="00D830E4" w:rsidRDefault="00163BEE" w:rsidP="00163BEE">
            <w:pPr>
              <w:jc w:val="center"/>
              <w:rPr>
                <w:sz w:val="16"/>
                <w:szCs w:val="16"/>
              </w:rPr>
            </w:pPr>
            <w:r w:rsidRPr="00D830E4">
              <w:rPr>
                <w:sz w:val="16"/>
                <w:szCs w:val="16"/>
              </w:rPr>
              <w:t>Aukštą skaitmeninio intensyvumo lygį pasiekusios įmonės,</w:t>
            </w:r>
          </w:p>
          <w:p w14:paraId="0C8FDDDC" w14:textId="15D5A2C5" w:rsidR="00163BEE" w:rsidRPr="00D830E4" w:rsidRDefault="00163BEE" w:rsidP="00163BEE">
            <w:pPr>
              <w:ind w:left="-57" w:right="-57"/>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3FD22B52" w14:textId="77777777" w:rsidR="00163BEE" w:rsidRPr="00D830E4" w:rsidRDefault="00163BEE" w:rsidP="00163BEE">
            <w:pPr>
              <w:jc w:val="center"/>
              <w:rPr>
                <w:sz w:val="16"/>
                <w:szCs w:val="16"/>
              </w:rPr>
            </w:pPr>
            <w:r w:rsidRPr="00D830E4">
              <w:rPr>
                <w:sz w:val="16"/>
                <w:szCs w:val="16"/>
              </w:rPr>
              <w:t>52</w:t>
            </w:r>
          </w:p>
          <w:p w14:paraId="063EF66D" w14:textId="7CD4B4C3" w:rsidR="00163BEE" w:rsidRPr="00D830E4" w:rsidRDefault="00163BEE" w:rsidP="00163BEE">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38805B3C" w14:textId="77777777" w:rsidR="00163BEE" w:rsidRPr="00D830E4" w:rsidRDefault="00163BEE" w:rsidP="00163BEE">
            <w:pPr>
              <w:jc w:val="center"/>
              <w:rPr>
                <w:sz w:val="16"/>
                <w:szCs w:val="16"/>
              </w:rPr>
            </w:pPr>
          </w:p>
        </w:tc>
        <w:tc>
          <w:tcPr>
            <w:tcW w:w="321" w:type="pct"/>
            <w:vMerge/>
            <w:tcBorders>
              <w:left w:val="single" w:sz="4" w:space="0" w:color="auto"/>
              <w:right w:val="single" w:sz="4" w:space="0" w:color="auto"/>
            </w:tcBorders>
          </w:tcPr>
          <w:p w14:paraId="2F38EA02" w14:textId="77777777" w:rsidR="00163BEE" w:rsidRPr="00D830E4" w:rsidRDefault="00163BEE" w:rsidP="00163BEE">
            <w:pPr>
              <w:jc w:val="center"/>
              <w:rPr>
                <w:b/>
                <w:bCs/>
                <w:sz w:val="16"/>
                <w:szCs w:val="16"/>
              </w:rPr>
            </w:pPr>
          </w:p>
        </w:tc>
      </w:tr>
      <w:tr w:rsidR="00163BEE" w:rsidRPr="00D830E4" w14:paraId="3F456905" w14:textId="77777777" w:rsidTr="00BF3FF4">
        <w:trPr>
          <w:trHeight w:val="233"/>
        </w:trPr>
        <w:tc>
          <w:tcPr>
            <w:tcW w:w="605" w:type="pct"/>
            <w:vMerge/>
            <w:tcBorders>
              <w:left w:val="single" w:sz="4" w:space="0" w:color="auto"/>
              <w:right w:val="single" w:sz="4" w:space="0" w:color="auto"/>
            </w:tcBorders>
          </w:tcPr>
          <w:p w14:paraId="23997B1F" w14:textId="77777777" w:rsidR="00163BEE" w:rsidRPr="00D830E4" w:rsidRDefault="00163BEE" w:rsidP="00163BEE">
            <w:pPr>
              <w:rPr>
                <w:sz w:val="16"/>
                <w:szCs w:val="16"/>
              </w:rPr>
            </w:pPr>
          </w:p>
        </w:tc>
        <w:tc>
          <w:tcPr>
            <w:tcW w:w="311" w:type="pct"/>
            <w:vMerge/>
            <w:tcBorders>
              <w:left w:val="single" w:sz="4" w:space="0" w:color="auto"/>
              <w:right w:val="single" w:sz="4" w:space="0" w:color="auto"/>
            </w:tcBorders>
          </w:tcPr>
          <w:p w14:paraId="521525EF" w14:textId="77777777" w:rsidR="00163BEE" w:rsidRPr="00D830E4" w:rsidRDefault="00163BEE" w:rsidP="00163BEE">
            <w:pPr>
              <w:jc w:val="center"/>
              <w:rPr>
                <w:sz w:val="16"/>
                <w:szCs w:val="16"/>
              </w:rPr>
            </w:pPr>
          </w:p>
        </w:tc>
        <w:tc>
          <w:tcPr>
            <w:tcW w:w="562" w:type="pct"/>
            <w:vMerge/>
            <w:tcBorders>
              <w:left w:val="single" w:sz="4" w:space="0" w:color="auto"/>
              <w:right w:val="single" w:sz="4" w:space="0" w:color="auto"/>
            </w:tcBorders>
          </w:tcPr>
          <w:p w14:paraId="105D1B38" w14:textId="77777777" w:rsidR="00163BEE" w:rsidRPr="00D830E4" w:rsidRDefault="00163BEE" w:rsidP="00163BEE">
            <w:pPr>
              <w:jc w:val="center"/>
              <w:rPr>
                <w:sz w:val="16"/>
                <w:szCs w:val="16"/>
              </w:rPr>
            </w:pPr>
          </w:p>
        </w:tc>
        <w:tc>
          <w:tcPr>
            <w:tcW w:w="286" w:type="pct"/>
            <w:vMerge/>
            <w:tcBorders>
              <w:left w:val="single" w:sz="4" w:space="0" w:color="auto"/>
              <w:right w:val="single" w:sz="4" w:space="0" w:color="auto"/>
            </w:tcBorders>
          </w:tcPr>
          <w:p w14:paraId="5EE9DB34" w14:textId="77777777" w:rsidR="00163BEE" w:rsidRPr="00D830E4" w:rsidRDefault="00163BEE" w:rsidP="00163BEE">
            <w:pPr>
              <w:jc w:val="center"/>
              <w:rPr>
                <w:sz w:val="16"/>
                <w:szCs w:val="16"/>
              </w:rPr>
            </w:pPr>
          </w:p>
        </w:tc>
        <w:tc>
          <w:tcPr>
            <w:tcW w:w="394" w:type="pct"/>
            <w:vMerge/>
            <w:tcBorders>
              <w:left w:val="single" w:sz="4" w:space="0" w:color="auto"/>
              <w:right w:val="single" w:sz="4" w:space="0" w:color="auto"/>
            </w:tcBorders>
          </w:tcPr>
          <w:p w14:paraId="4C8B4C02"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16EFB4B5"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04F43E47" w14:textId="77777777" w:rsidR="00163BEE" w:rsidRPr="00D830E4" w:rsidRDefault="00163BEE" w:rsidP="00163BEE">
            <w:pPr>
              <w:jc w:val="center"/>
              <w:rPr>
                <w:sz w:val="16"/>
                <w:szCs w:val="16"/>
              </w:rPr>
            </w:pPr>
          </w:p>
        </w:tc>
        <w:tc>
          <w:tcPr>
            <w:tcW w:w="372" w:type="pct"/>
            <w:vMerge/>
            <w:tcBorders>
              <w:left w:val="single" w:sz="4" w:space="0" w:color="auto"/>
              <w:right w:val="single" w:sz="4" w:space="0" w:color="auto"/>
            </w:tcBorders>
          </w:tcPr>
          <w:p w14:paraId="2905D7F3" w14:textId="77777777" w:rsidR="00163BEE" w:rsidRPr="00D830E4" w:rsidRDefault="00163BEE" w:rsidP="00163BEE">
            <w:pPr>
              <w:jc w:val="center"/>
              <w:rPr>
                <w:color w:val="000000"/>
                <w:sz w:val="16"/>
                <w:szCs w:val="16"/>
              </w:rPr>
            </w:pPr>
          </w:p>
        </w:tc>
        <w:tc>
          <w:tcPr>
            <w:tcW w:w="291" w:type="pct"/>
            <w:vMerge/>
            <w:tcBorders>
              <w:left w:val="single" w:sz="4" w:space="0" w:color="auto"/>
              <w:right w:val="single" w:sz="4" w:space="0" w:color="auto"/>
            </w:tcBorders>
          </w:tcPr>
          <w:p w14:paraId="603A5AEB" w14:textId="77777777" w:rsidR="00163BEE" w:rsidRPr="00D830E4" w:rsidRDefault="00163BEE" w:rsidP="00163BEE">
            <w:pPr>
              <w:jc w:val="center"/>
              <w:rPr>
                <w:color w:val="000000"/>
                <w:sz w:val="16"/>
                <w:szCs w:val="16"/>
              </w:rPr>
            </w:pPr>
          </w:p>
        </w:tc>
        <w:tc>
          <w:tcPr>
            <w:tcW w:w="416" w:type="pct"/>
            <w:tcBorders>
              <w:top w:val="single" w:sz="4" w:space="0" w:color="auto"/>
              <w:left w:val="single" w:sz="4" w:space="0" w:color="auto"/>
              <w:bottom w:val="single" w:sz="4" w:space="0" w:color="auto"/>
              <w:right w:val="single" w:sz="4" w:space="0" w:color="auto"/>
            </w:tcBorders>
          </w:tcPr>
          <w:p w14:paraId="67CD9BAF" w14:textId="77777777" w:rsidR="00163BEE" w:rsidRPr="00D830E4" w:rsidRDefault="00163BEE" w:rsidP="00163BEE">
            <w:pPr>
              <w:jc w:val="center"/>
              <w:rPr>
                <w:color w:val="000000"/>
                <w:sz w:val="16"/>
                <w:szCs w:val="16"/>
                <w:shd w:val="clear" w:color="auto" w:fill="FFFFFF"/>
              </w:rPr>
            </w:pPr>
            <w:r w:rsidRPr="00D830E4">
              <w:rPr>
                <w:color w:val="000000"/>
                <w:sz w:val="16"/>
                <w:szCs w:val="16"/>
                <w:shd w:val="clear" w:color="auto" w:fill="FFFFFF"/>
              </w:rPr>
              <w:t>P-05-001-01-05-05-01</w:t>
            </w:r>
          </w:p>
          <w:p w14:paraId="39BEDAD0" w14:textId="55DA6C27" w:rsidR="00163BEE" w:rsidRPr="00D830E4" w:rsidRDefault="00163BEE" w:rsidP="00163BEE">
            <w:pPr>
              <w:ind w:left="-57" w:right="-57"/>
              <w:jc w:val="center"/>
              <w:rPr>
                <w:sz w:val="16"/>
                <w:szCs w:val="16"/>
              </w:rPr>
            </w:pPr>
            <w:r w:rsidRPr="00D830E4">
              <w:rPr>
                <w:color w:val="000000"/>
                <w:sz w:val="16"/>
                <w:szCs w:val="16"/>
              </w:rPr>
              <w:t>Paramą gavusios įmonės (iš kurių: labai mažos, mažos, vidutinės ir didelės įmonės), įmonės</w:t>
            </w:r>
          </w:p>
        </w:tc>
        <w:tc>
          <w:tcPr>
            <w:tcW w:w="384" w:type="pct"/>
            <w:tcBorders>
              <w:top w:val="single" w:sz="4" w:space="0" w:color="auto"/>
              <w:left w:val="single" w:sz="4" w:space="0" w:color="auto"/>
              <w:bottom w:val="single" w:sz="4" w:space="0" w:color="auto"/>
              <w:right w:val="single" w:sz="4" w:space="0" w:color="auto"/>
            </w:tcBorders>
          </w:tcPr>
          <w:p w14:paraId="3773FD5E" w14:textId="77777777" w:rsidR="00163BEE" w:rsidRPr="00D830E4" w:rsidRDefault="00163BEE" w:rsidP="00163BEE">
            <w:pPr>
              <w:jc w:val="center"/>
              <w:rPr>
                <w:sz w:val="16"/>
                <w:szCs w:val="16"/>
              </w:rPr>
            </w:pPr>
            <w:r w:rsidRPr="00D830E4">
              <w:rPr>
                <w:sz w:val="16"/>
                <w:szCs w:val="16"/>
              </w:rPr>
              <w:t>188</w:t>
            </w:r>
          </w:p>
          <w:p w14:paraId="69DD378D" w14:textId="77CBD9E2" w:rsidR="00163BEE" w:rsidRPr="00D830E4" w:rsidRDefault="00163BEE" w:rsidP="00163BEE">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66A8FBD4" w14:textId="77777777" w:rsidR="00163BEE" w:rsidRPr="00D830E4" w:rsidRDefault="00163BEE" w:rsidP="00163BEE">
            <w:pPr>
              <w:jc w:val="center"/>
              <w:rPr>
                <w:sz w:val="16"/>
                <w:szCs w:val="16"/>
              </w:rPr>
            </w:pPr>
          </w:p>
        </w:tc>
        <w:tc>
          <w:tcPr>
            <w:tcW w:w="321" w:type="pct"/>
            <w:vMerge/>
            <w:tcBorders>
              <w:left w:val="single" w:sz="4" w:space="0" w:color="auto"/>
              <w:right w:val="single" w:sz="4" w:space="0" w:color="auto"/>
            </w:tcBorders>
          </w:tcPr>
          <w:p w14:paraId="7BD1EB86" w14:textId="77777777" w:rsidR="00163BEE" w:rsidRPr="00D830E4" w:rsidRDefault="00163BEE" w:rsidP="00163BEE">
            <w:pPr>
              <w:jc w:val="center"/>
              <w:rPr>
                <w:b/>
                <w:bCs/>
                <w:sz w:val="16"/>
                <w:szCs w:val="16"/>
              </w:rPr>
            </w:pPr>
          </w:p>
        </w:tc>
      </w:tr>
      <w:tr w:rsidR="00163BEE" w:rsidRPr="00D830E4" w14:paraId="13EF7D41" w14:textId="77777777" w:rsidTr="00BF3FF4">
        <w:trPr>
          <w:trHeight w:val="233"/>
        </w:trPr>
        <w:tc>
          <w:tcPr>
            <w:tcW w:w="605" w:type="pct"/>
            <w:vMerge/>
            <w:tcBorders>
              <w:left w:val="single" w:sz="4" w:space="0" w:color="auto"/>
              <w:right w:val="single" w:sz="4" w:space="0" w:color="auto"/>
            </w:tcBorders>
          </w:tcPr>
          <w:p w14:paraId="43C0256B" w14:textId="77777777" w:rsidR="00163BEE" w:rsidRPr="00D830E4" w:rsidRDefault="00163BEE" w:rsidP="00163BEE">
            <w:pPr>
              <w:rPr>
                <w:sz w:val="16"/>
                <w:szCs w:val="16"/>
              </w:rPr>
            </w:pPr>
          </w:p>
        </w:tc>
        <w:tc>
          <w:tcPr>
            <w:tcW w:w="311" w:type="pct"/>
            <w:vMerge/>
            <w:tcBorders>
              <w:left w:val="single" w:sz="4" w:space="0" w:color="auto"/>
              <w:right w:val="single" w:sz="4" w:space="0" w:color="auto"/>
            </w:tcBorders>
          </w:tcPr>
          <w:p w14:paraId="3D6864B8" w14:textId="77777777" w:rsidR="00163BEE" w:rsidRPr="00D830E4" w:rsidRDefault="00163BEE" w:rsidP="00163BEE">
            <w:pPr>
              <w:jc w:val="center"/>
              <w:rPr>
                <w:sz w:val="16"/>
                <w:szCs w:val="16"/>
              </w:rPr>
            </w:pPr>
          </w:p>
        </w:tc>
        <w:tc>
          <w:tcPr>
            <w:tcW w:w="562" w:type="pct"/>
            <w:vMerge/>
            <w:tcBorders>
              <w:left w:val="single" w:sz="4" w:space="0" w:color="auto"/>
              <w:right w:val="single" w:sz="4" w:space="0" w:color="auto"/>
            </w:tcBorders>
          </w:tcPr>
          <w:p w14:paraId="68ECC16E" w14:textId="77777777" w:rsidR="00163BEE" w:rsidRPr="00D830E4" w:rsidRDefault="00163BEE" w:rsidP="00163BEE">
            <w:pPr>
              <w:jc w:val="center"/>
              <w:rPr>
                <w:sz w:val="16"/>
                <w:szCs w:val="16"/>
              </w:rPr>
            </w:pPr>
          </w:p>
        </w:tc>
        <w:tc>
          <w:tcPr>
            <w:tcW w:w="286" w:type="pct"/>
            <w:vMerge/>
            <w:tcBorders>
              <w:left w:val="single" w:sz="4" w:space="0" w:color="auto"/>
              <w:right w:val="single" w:sz="4" w:space="0" w:color="auto"/>
            </w:tcBorders>
          </w:tcPr>
          <w:p w14:paraId="5DC589F4" w14:textId="77777777" w:rsidR="00163BEE" w:rsidRPr="00D830E4" w:rsidRDefault="00163BEE" w:rsidP="00163BEE">
            <w:pPr>
              <w:jc w:val="center"/>
              <w:rPr>
                <w:sz w:val="16"/>
                <w:szCs w:val="16"/>
              </w:rPr>
            </w:pPr>
          </w:p>
        </w:tc>
        <w:tc>
          <w:tcPr>
            <w:tcW w:w="394" w:type="pct"/>
            <w:vMerge/>
            <w:tcBorders>
              <w:left w:val="single" w:sz="4" w:space="0" w:color="auto"/>
              <w:right w:val="single" w:sz="4" w:space="0" w:color="auto"/>
            </w:tcBorders>
          </w:tcPr>
          <w:p w14:paraId="7E4A2C2E"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7E8DD90B"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22CC7069" w14:textId="77777777" w:rsidR="00163BEE" w:rsidRPr="00D830E4" w:rsidRDefault="00163BEE" w:rsidP="00163BEE">
            <w:pPr>
              <w:jc w:val="center"/>
              <w:rPr>
                <w:sz w:val="16"/>
                <w:szCs w:val="16"/>
              </w:rPr>
            </w:pPr>
          </w:p>
        </w:tc>
        <w:tc>
          <w:tcPr>
            <w:tcW w:w="372" w:type="pct"/>
            <w:vMerge/>
            <w:tcBorders>
              <w:left w:val="single" w:sz="4" w:space="0" w:color="auto"/>
              <w:right w:val="single" w:sz="4" w:space="0" w:color="auto"/>
            </w:tcBorders>
          </w:tcPr>
          <w:p w14:paraId="180137E6" w14:textId="77777777" w:rsidR="00163BEE" w:rsidRPr="00D830E4" w:rsidRDefault="00163BEE" w:rsidP="00163BEE">
            <w:pPr>
              <w:jc w:val="center"/>
              <w:rPr>
                <w:color w:val="000000"/>
                <w:sz w:val="16"/>
                <w:szCs w:val="16"/>
              </w:rPr>
            </w:pPr>
          </w:p>
        </w:tc>
        <w:tc>
          <w:tcPr>
            <w:tcW w:w="291" w:type="pct"/>
            <w:vMerge/>
            <w:tcBorders>
              <w:left w:val="single" w:sz="4" w:space="0" w:color="auto"/>
              <w:right w:val="single" w:sz="4" w:space="0" w:color="auto"/>
            </w:tcBorders>
          </w:tcPr>
          <w:p w14:paraId="01CA3E89" w14:textId="77777777" w:rsidR="00163BEE" w:rsidRPr="00D830E4" w:rsidRDefault="00163BEE" w:rsidP="00163BEE">
            <w:pPr>
              <w:jc w:val="center"/>
              <w:rPr>
                <w:color w:val="000000"/>
                <w:sz w:val="16"/>
                <w:szCs w:val="16"/>
              </w:rPr>
            </w:pPr>
          </w:p>
        </w:tc>
        <w:tc>
          <w:tcPr>
            <w:tcW w:w="416" w:type="pct"/>
            <w:tcBorders>
              <w:top w:val="single" w:sz="4" w:space="0" w:color="auto"/>
              <w:left w:val="single" w:sz="4" w:space="0" w:color="auto"/>
              <w:bottom w:val="single" w:sz="4" w:space="0" w:color="auto"/>
              <w:right w:val="single" w:sz="4" w:space="0" w:color="auto"/>
            </w:tcBorders>
          </w:tcPr>
          <w:p w14:paraId="06136A9B" w14:textId="77777777" w:rsidR="00163BEE" w:rsidRPr="00D830E4" w:rsidRDefault="00163BEE" w:rsidP="00163BEE">
            <w:pPr>
              <w:ind w:firstLine="38"/>
              <w:jc w:val="center"/>
              <w:rPr>
                <w:sz w:val="16"/>
                <w:szCs w:val="16"/>
              </w:rPr>
            </w:pPr>
            <w:r w:rsidRPr="00D830E4">
              <w:rPr>
                <w:sz w:val="16"/>
                <w:szCs w:val="16"/>
              </w:rPr>
              <w:t>P-05-001-01-05-05-02</w:t>
            </w:r>
          </w:p>
          <w:p w14:paraId="31ED5DA7" w14:textId="77777777" w:rsidR="00163BEE" w:rsidRPr="00D830E4" w:rsidRDefault="00163BEE" w:rsidP="00163BEE">
            <w:pPr>
              <w:jc w:val="center"/>
              <w:rPr>
                <w:sz w:val="16"/>
                <w:szCs w:val="16"/>
              </w:rPr>
            </w:pPr>
            <w:r w:rsidRPr="00D830E4">
              <w:rPr>
                <w:sz w:val="16"/>
                <w:szCs w:val="16"/>
              </w:rPr>
              <w:t>Paramą gavusios įmonės (iš kurių: labai mažos įmonės),</w:t>
            </w:r>
          </w:p>
          <w:p w14:paraId="46CDC84A" w14:textId="7A2EA2FC" w:rsidR="00163BEE" w:rsidRPr="00D830E4" w:rsidRDefault="00163BEE" w:rsidP="00163BEE">
            <w:pPr>
              <w:ind w:left="-57" w:right="-57"/>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5F899367" w14:textId="6A2F9D26" w:rsidR="00163BEE" w:rsidRPr="00D830E4" w:rsidRDefault="00163BEE" w:rsidP="00163BEE">
            <w:pPr>
              <w:jc w:val="center"/>
              <w:rPr>
                <w:sz w:val="16"/>
                <w:szCs w:val="16"/>
              </w:rPr>
            </w:pPr>
            <w:r w:rsidRPr="00D830E4">
              <w:rPr>
                <w:sz w:val="16"/>
                <w:szCs w:val="16"/>
              </w:rPr>
              <w:t>-</w:t>
            </w:r>
          </w:p>
        </w:tc>
        <w:tc>
          <w:tcPr>
            <w:tcW w:w="338" w:type="pct"/>
            <w:vMerge/>
            <w:tcBorders>
              <w:left w:val="single" w:sz="4" w:space="0" w:color="auto"/>
              <w:right w:val="single" w:sz="4" w:space="0" w:color="auto"/>
            </w:tcBorders>
          </w:tcPr>
          <w:p w14:paraId="3BE8C311" w14:textId="77777777" w:rsidR="00163BEE" w:rsidRPr="00D830E4" w:rsidRDefault="00163BEE" w:rsidP="00163BEE">
            <w:pPr>
              <w:jc w:val="center"/>
              <w:rPr>
                <w:sz w:val="16"/>
                <w:szCs w:val="16"/>
              </w:rPr>
            </w:pPr>
          </w:p>
        </w:tc>
        <w:tc>
          <w:tcPr>
            <w:tcW w:w="321" w:type="pct"/>
            <w:vMerge/>
            <w:tcBorders>
              <w:left w:val="single" w:sz="4" w:space="0" w:color="auto"/>
              <w:right w:val="single" w:sz="4" w:space="0" w:color="auto"/>
            </w:tcBorders>
          </w:tcPr>
          <w:p w14:paraId="6B90252F" w14:textId="77777777" w:rsidR="00163BEE" w:rsidRPr="00D830E4" w:rsidRDefault="00163BEE" w:rsidP="00163BEE">
            <w:pPr>
              <w:jc w:val="center"/>
              <w:rPr>
                <w:b/>
                <w:bCs/>
                <w:sz w:val="16"/>
                <w:szCs w:val="16"/>
              </w:rPr>
            </w:pPr>
          </w:p>
        </w:tc>
      </w:tr>
      <w:tr w:rsidR="00163BEE" w:rsidRPr="00D830E4" w14:paraId="2E1D55E2" w14:textId="77777777" w:rsidTr="00BF3FF4">
        <w:trPr>
          <w:trHeight w:val="233"/>
        </w:trPr>
        <w:tc>
          <w:tcPr>
            <w:tcW w:w="605" w:type="pct"/>
            <w:vMerge/>
            <w:tcBorders>
              <w:left w:val="single" w:sz="4" w:space="0" w:color="auto"/>
              <w:right w:val="single" w:sz="4" w:space="0" w:color="auto"/>
            </w:tcBorders>
          </w:tcPr>
          <w:p w14:paraId="49CB291E" w14:textId="77777777" w:rsidR="00163BEE" w:rsidRPr="00D830E4" w:rsidRDefault="00163BEE" w:rsidP="00163BEE">
            <w:pPr>
              <w:rPr>
                <w:sz w:val="16"/>
                <w:szCs w:val="16"/>
              </w:rPr>
            </w:pPr>
          </w:p>
        </w:tc>
        <w:tc>
          <w:tcPr>
            <w:tcW w:w="311" w:type="pct"/>
            <w:vMerge/>
            <w:tcBorders>
              <w:left w:val="single" w:sz="4" w:space="0" w:color="auto"/>
              <w:right w:val="single" w:sz="4" w:space="0" w:color="auto"/>
            </w:tcBorders>
          </w:tcPr>
          <w:p w14:paraId="11F542C3" w14:textId="77777777" w:rsidR="00163BEE" w:rsidRPr="00D830E4" w:rsidRDefault="00163BEE" w:rsidP="00163BEE">
            <w:pPr>
              <w:jc w:val="center"/>
              <w:rPr>
                <w:sz w:val="16"/>
                <w:szCs w:val="16"/>
              </w:rPr>
            </w:pPr>
          </w:p>
        </w:tc>
        <w:tc>
          <w:tcPr>
            <w:tcW w:w="562" w:type="pct"/>
            <w:vMerge/>
            <w:tcBorders>
              <w:left w:val="single" w:sz="4" w:space="0" w:color="auto"/>
              <w:right w:val="single" w:sz="4" w:space="0" w:color="auto"/>
            </w:tcBorders>
          </w:tcPr>
          <w:p w14:paraId="090EE4AC" w14:textId="77777777" w:rsidR="00163BEE" w:rsidRPr="00D830E4" w:rsidRDefault="00163BEE" w:rsidP="00163BEE">
            <w:pPr>
              <w:jc w:val="center"/>
              <w:rPr>
                <w:sz w:val="16"/>
                <w:szCs w:val="16"/>
              </w:rPr>
            </w:pPr>
          </w:p>
        </w:tc>
        <w:tc>
          <w:tcPr>
            <w:tcW w:w="286" w:type="pct"/>
            <w:vMerge/>
            <w:tcBorders>
              <w:left w:val="single" w:sz="4" w:space="0" w:color="auto"/>
              <w:right w:val="single" w:sz="4" w:space="0" w:color="auto"/>
            </w:tcBorders>
          </w:tcPr>
          <w:p w14:paraId="1B6745F2" w14:textId="77777777" w:rsidR="00163BEE" w:rsidRPr="00D830E4" w:rsidRDefault="00163BEE" w:rsidP="00163BEE">
            <w:pPr>
              <w:jc w:val="center"/>
              <w:rPr>
                <w:sz w:val="16"/>
                <w:szCs w:val="16"/>
              </w:rPr>
            </w:pPr>
          </w:p>
        </w:tc>
        <w:tc>
          <w:tcPr>
            <w:tcW w:w="394" w:type="pct"/>
            <w:vMerge/>
            <w:tcBorders>
              <w:left w:val="single" w:sz="4" w:space="0" w:color="auto"/>
              <w:right w:val="single" w:sz="4" w:space="0" w:color="auto"/>
            </w:tcBorders>
          </w:tcPr>
          <w:p w14:paraId="63F315E0"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7F9B1EB8"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7CF66BB5" w14:textId="77777777" w:rsidR="00163BEE" w:rsidRPr="00D830E4" w:rsidRDefault="00163BEE" w:rsidP="00163BEE">
            <w:pPr>
              <w:jc w:val="center"/>
              <w:rPr>
                <w:sz w:val="16"/>
                <w:szCs w:val="16"/>
              </w:rPr>
            </w:pPr>
          </w:p>
        </w:tc>
        <w:tc>
          <w:tcPr>
            <w:tcW w:w="372" w:type="pct"/>
            <w:vMerge/>
            <w:tcBorders>
              <w:left w:val="single" w:sz="4" w:space="0" w:color="auto"/>
              <w:right w:val="single" w:sz="4" w:space="0" w:color="auto"/>
            </w:tcBorders>
          </w:tcPr>
          <w:p w14:paraId="148EEA21" w14:textId="77777777" w:rsidR="00163BEE" w:rsidRPr="00D830E4" w:rsidRDefault="00163BEE" w:rsidP="00163BEE">
            <w:pPr>
              <w:jc w:val="center"/>
              <w:rPr>
                <w:color w:val="000000"/>
                <w:sz w:val="16"/>
                <w:szCs w:val="16"/>
              </w:rPr>
            </w:pPr>
          </w:p>
        </w:tc>
        <w:tc>
          <w:tcPr>
            <w:tcW w:w="291" w:type="pct"/>
            <w:vMerge/>
            <w:tcBorders>
              <w:left w:val="single" w:sz="4" w:space="0" w:color="auto"/>
              <w:right w:val="single" w:sz="4" w:space="0" w:color="auto"/>
            </w:tcBorders>
          </w:tcPr>
          <w:p w14:paraId="49B8B2B4" w14:textId="77777777" w:rsidR="00163BEE" w:rsidRPr="00D830E4" w:rsidRDefault="00163BEE" w:rsidP="00163BEE">
            <w:pPr>
              <w:jc w:val="center"/>
              <w:rPr>
                <w:color w:val="000000"/>
                <w:sz w:val="16"/>
                <w:szCs w:val="16"/>
              </w:rPr>
            </w:pPr>
          </w:p>
        </w:tc>
        <w:tc>
          <w:tcPr>
            <w:tcW w:w="416" w:type="pct"/>
            <w:tcBorders>
              <w:top w:val="single" w:sz="4" w:space="0" w:color="auto"/>
              <w:left w:val="single" w:sz="4" w:space="0" w:color="auto"/>
              <w:bottom w:val="single" w:sz="4" w:space="0" w:color="auto"/>
              <w:right w:val="single" w:sz="4" w:space="0" w:color="auto"/>
            </w:tcBorders>
          </w:tcPr>
          <w:p w14:paraId="77310A4A" w14:textId="77777777" w:rsidR="00163BEE" w:rsidRPr="00D830E4" w:rsidRDefault="00163BEE" w:rsidP="00163BEE">
            <w:pPr>
              <w:ind w:firstLine="38"/>
              <w:jc w:val="center"/>
              <w:rPr>
                <w:color w:val="000000"/>
                <w:sz w:val="16"/>
                <w:szCs w:val="16"/>
              </w:rPr>
            </w:pPr>
            <w:r w:rsidRPr="00D830E4">
              <w:rPr>
                <w:color w:val="000000"/>
                <w:sz w:val="16"/>
                <w:szCs w:val="16"/>
                <w:shd w:val="clear" w:color="auto" w:fill="FFFFFF"/>
              </w:rPr>
              <w:t>P-05-001-01-05-05-03</w:t>
            </w:r>
          </w:p>
          <w:p w14:paraId="4DAC7E81" w14:textId="2F64A2AF" w:rsidR="00163BEE" w:rsidRPr="00D830E4" w:rsidRDefault="00163BEE" w:rsidP="00163BEE">
            <w:pPr>
              <w:ind w:left="-57" w:right="-57"/>
              <w:jc w:val="center"/>
              <w:rPr>
                <w:sz w:val="16"/>
                <w:szCs w:val="16"/>
              </w:rPr>
            </w:pPr>
            <w:r w:rsidRPr="00D830E4">
              <w:rPr>
                <w:sz w:val="16"/>
                <w:szCs w:val="16"/>
              </w:rPr>
              <w:t>Paramą gavusios įmonės (iš kurių: mažos įmonės), įmonės</w:t>
            </w:r>
          </w:p>
        </w:tc>
        <w:tc>
          <w:tcPr>
            <w:tcW w:w="384" w:type="pct"/>
            <w:tcBorders>
              <w:top w:val="single" w:sz="4" w:space="0" w:color="auto"/>
              <w:left w:val="single" w:sz="4" w:space="0" w:color="auto"/>
              <w:bottom w:val="single" w:sz="4" w:space="0" w:color="auto"/>
              <w:right w:val="single" w:sz="4" w:space="0" w:color="auto"/>
            </w:tcBorders>
          </w:tcPr>
          <w:p w14:paraId="6D7DEFE8" w14:textId="42C1D955" w:rsidR="00163BEE" w:rsidRPr="00D830E4" w:rsidRDefault="00163BEE" w:rsidP="00163BEE">
            <w:pPr>
              <w:jc w:val="center"/>
              <w:rPr>
                <w:sz w:val="16"/>
                <w:szCs w:val="16"/>
              </w:rPr>
            </w:pPr>
            <w:r w:rsidRPr="00D830E4">
              <w:rPr>
                <w:sz w:val="16"/>
                <w:szCs w:val="16"/>
              </w:rPr>
              <w:t>-</w:t>
            </w:r>
          </w:p>
        </w:tc>
        <w:tc>
          <w:tcPr>
            <w:tcW w:w="338" w:type="pct"/>
            <w:vMerge/>
            <w:tcBorders>
              <w:left w:val="single" w:sz="4" w:space="0" w:color="auto"/>
              <w:right w:val="single" w:sz="4" w:space="0" w:color="auto"/>
            </w:tcBorders>
          </w:tcPr>
          <w:p w14:paraId="13697758" w14:textId="77777777" w:rsidR="00163BEE" w:rsidRPr="00D830E4" w:rsidRDefault="00163BEE" w:rsidP="00163BEE">
            <w:pPr>
              <w:jc w:val="center"/>
              <w:rPr>
                <w:sz w:val="16"/>
                <w:szCs w:val="16"/>
              </w:rPr>
            </w:pPr>
          </w:p>
        </w:tc>
        <w:tc>
          <w:tcPr>
            <w:tcW w:w="321" w:type="pct"/>
            <w:vMerge/>
            <w:tcBorders>
              <w:left w:val="single" w:sz="4" w:space="0" w:color="auto"/>
              <w:right w:val="single" w:sz="4" w:space="0" w:color="auto"/>
            </w:tcBorders>
          </w:tcPr>
          <w:p w14:paraId="50141959" w14:textId="77777777" w:rsidR="00163BEE" w:rsidRPr="00D830E4" w:rsidRDefault="00163BEE" w:rsidP="00163BEE">
            <w:pPr>
              <w:jc w:val="center"/>
              <w:rPr>
                <w:b/>
                <w:bCs/>
                <w:sz w:val="16"/>
                <w:szCs w:val="16"/>
              </w:rPr>
            </w:pPr>
          </w:p>
        </w:tc>
      </w:tr>
      <w:tr w:rsidR="00163BEE" w:rsidRPr="00D830E4" w14:paraId="7E997DEF" w14:textId="77777777" w:rsidTr="00BF3FF4">
        <w:trPr>
          <w:trHeight w:val="233"/>
        </w:trPr>
        <w:tc>
          <w:tcPr>
            <w:tcW w:w="605" w:type="pct"/>
            <w:vMerge/>
            <w:tcBorders>
              <w:left w:val="single" w:sz="4" w:space="0" w:color="auto"/>
              <w:right w:val="single" w:sz="4" w:space="0" w:color="auto"/>
            </w:tcBorders>
          </w:tcPr>
          <w:p w14:paraId="71525177" w14:textId="77777777" w:rsidR="00163BEE" w:rsidRPr="00D830E4" w:rsidRDefault="00163BEE" w:rsidP="00163BEE">
            <w:pPr>
              <w:rPr>
                <w:sz w:val="16"/>
                <w:szCs w:val="16"/>
              </w:rPr>
            </w:pPr>
          </w:p>
        </w:tc>
        <w:tc>
          <w:tcPr>
            <w:tcW w:w="311" w:type="pct"/>
            <w:vMerge/>
            <w:tcBorders>
              <w:left w:val="single" w:sz="4" w:space="0" w:color="auto"/>
              <w:right w:val="single" w:sz="4" w:space="0" w:color="auto"/>
            </w:tcBorders>
          </w:tcPr>
          <w:p w14:paraId="7E0C3551" w14:textId="77777777" w:rsidR="00163BEE" w:rsidRPr="00D830E4" w:rsidRDefault="00163BEE" w:rsidP="00163BEE">
            <w:pPr>
              <w:jc w:val="center"/>
              <w:rPr>
                <w:sz w:val="16"/>
                <w:szCs w:val="16"/>
              </w:rPr>
            </w:pPr>
          </w:p>
        </w:tc>
        <w:tc>
          <w:tcPr>
            <w:tcW w:w="562" w:type="pct"/>
            <w:vMerge/>
            <w:tcBorders>
              <w:left w:val="single" w:sz="4" w:space="0" w:color="auto"/>
              <w:right w:val="single" w:sz="4" w:space="0" w:color="auto"/>
            </w:tcBorders>
          </w:tcPr>
          <w:p w14:paraId="356664A1" w14:textId="77777777" w:rsidR="00163BEE" w:rsidRPr="00D830E4" w:rsidRDefault="00163BEE" w:rsidP="00163BEE">
            <w:pPr>
              <w:jc w:val="center"/>
              <w:rPr>
                <w:sz w:val="16"/>
                <w:szCs w:val="16"/>
              </w:rPr>
            </w:pPr>
          </w:p>
        </w:tc>
        <w:tc>
          <w:tcPr>
            <w:tcW w:w="286" w:type="pct"/>
            <w:vMerge/>
            <w:tcBorders>
              <w:left w:val="single" w:sz="4" w:space="0" w:color="auto"/>
              <w:right w:val="single" w:sz="4" w:space="0" w:color="auto"/>
            </w:tcBorders>
          </w:tcPr>
          <w:p w14:paraId="342F463C" w14:textId="77777777" w:rsidR="00163BEE" w:rsidRPr="00D830E4" w:rsidRDefault="00163BEE" w:rsidP="00163BEE">
            <w:pPr>
              <w:jc w:val="center"/>
              <w:rPr>
                <w:sz w:val="16"/>
                <w:szCs w:val="16"/>
              </w:rPr>
            </w:pPr>
          </w:p>
        </w:tc>
        <w:tc>
          <w:tcPr>
            <w:tcW w:w="394" w:type="pct"/>
            <w:vMerge/>
            <w:tcBorders>
              <w:left w:val="single" w:sz="4" w:space="0" w:color="auto"/>
              <w:right w:val="single" w:sz="4" w:space="0" w:color="auto"/>
            </w:tcBorders>
          </w:tcPr>
          <w:p w14:paraId="14A64C28"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4AC464A3"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6B558D57" w14:textId="77777777" w:rsidR="00163BEE" w:rsidRPr="00D830E4" w:rsidRDefault="00163BEE" w:rsidP="00163BEE">
            <w:pPr>
              <w:jc w:val="center"/>
              <w:rPr>
                <w:sz w:val="16"/>
                <w:szCs w:val="16"/>
              </w:rPr>
            </w:pPr>
          </w:p>
        </w:tc>
        <w:tc>
          <w:tcPr>
            <w:tcW w:w="372" w:type="pct"/>
            <w:vMerge/>
            <w:tcBorders>
              <w:left w:val="single" w:sz="4" w:space="0" w:color="auto"/>
              <w:right w:val="single" w:sz="4" w:space="0" w:color="auto"/>
            </w:tcBorders>
          </w:tcPr>
          <w:p w14:paraId="4C1C316D" w14:textId="77777777" w:rsidR="00163BEE" w:rsidRPr="00D830E4" w:rsidRDefault="00163BEE" w:rsidP="00163BEE">
            <w:pPr>
              <w:jc w:val="center"/>
              <w:rPr>
                <w:color w:val="000000"/>
                <w:sz w:val="16"/>
                <w:szCs w:val="16"/>
              </w:rPr>
            </w:pPr>
          </w:p>
        </w:tc>
        <w:tc>
          <w:tcPr>
            <w:tcW w:w="291" w:type="pct"/>
            <w:vMerge/>
            <w:tcBorders>
              <w:left w:val="single" w:sz="4" w:space="0" w:color="auto"/>
              <w:right w:val="single" w:sz="4" w:space="0" w:color="auto"/>
            </w:tcBorders>
          </w:tcPr>
          <w:p w14:paraId="70A0EEF2" w14:textId="77777777" w:rsidR="00163BEE" w:rsidRPr="00D830E4" w:rsidRDefault="00163BEE" w:rsidP="00163BEE">
            <w:pPr>
              <w:jc w:val="center"/>
              <w:rPr>
                <w:color w:val="000000"/>
                <w:sz w:val="16"/>
                <w:szCs w:val="16"/>
              </w:rPr>
            </w:pPr>
          </w:p>
        </w:tc>
        <w:tc>
          <w:tcPr>
            <w:tcW w:w="416" w:type="pct"/>
            <w:tcBorders>
              <w:top w:val="single" w:sz="4" w:space="0" w:color="auto"/>
              <w:left w:val="single" w:sz="4" w:space="0" w:color="auto"/>
              <w:bottom w:val="single" w:sz="4" w:space="0" w:color="auto"/>
              <w:right w:val="single" w:sz="4" w:space="0" w:color="auto"/>
            </w:tcBorders>
          </w:tcPr>
          <w:p w14:paraId="2B0C28E7" w14:textId="77777777" w:rsidR="00163BEE" w:rsidRPr="00D830E4" w:rsidRDefault="00163BEE" w:rsidP="00163BEE">
            <w:pPr>
              <w:ind w:firstLine="38"/>
              <w:jc w:val="center"/>
              <w:rPr>
                <w:sz w:val="16"/>
                <w:szCs w:val="16"/>
              </w:rPr>
            </w:pPr>
            <w:r w:rsidRPr="00D830E4">
              <w:rPr>
                <w:sz w:val="16"/>
                <w:szCs w:val="16"/>
              </w:rPr>
              <w:t>P-05-001-01-05-05-04</w:t>
            </w:r>
          </w:p>
          <w:p w14:paraId="68FBBDA3" w14:textId="0C89EFE0" w:rsidR="00163BEE" w:rsidRPr="00D830E4" w:rsidRDefault="00163BEE" w:rsidP="00163BEE">
            <w:pPr>
              <w:ind w:left="-57" w:right="-57"/>
              <w:jc w:val="center"/>
              <w:rPr>
                <w:sz w:val="16"/>
                <w:szCs w:val="16"/>
              </w:rPr>
            </w:pPr>
            <w:r w:rsidRPr="00D830E4">
              <w:rPr>
                <w:sz w:val="16"/>
                <w:szCs w:val="16"/>
              </w:rPr>
              <w:t>Paramą gavusios įmonės (iš kurių: vidutinės įmonės), įmonės</w:t>
            </w:r>
          </w:p>
        </w:tc>
        <w:tc>
          <w:tcPr>
            <w:tcW w:w="384" w:type="pct"/>
            <w:tcBorders>
              <w:top w:val="single" w:sz="4" w:space="0" w:color="auto"/>
              <w:left w:val="single" w:sz="4" w:space="0" w:color="auto"/>
              <w:bottom w:val="single" w:sz="4" w:space="0" w:color="auto"/>
              <w:right w:val="single" w:sz="4" w:space="0" w:color="auto"/>
            </w:tcBorders>
          </w:tcPr>
          <w:p w14:paraId="1CA6FCA5" w14:textId="22C42291" w:rsidR="00163BEE" w:rsidRPr="00D830E4" w:rsidRDefault="00163BEE" w:rsidP="00163BEE">
            <w:pPr>
              <w:jc w:val="center"/>
              <w:rPr>
                <w:sz w:val="16"/>
                <w:szCs w:val="16"/>
              </w:rPr>
            </w:pPr>
            <w:r w:rsidRPr="00D830E4">
              <w:rPr>
                <w:sz w:val="16"/>
                <w:szCs w:val="16"/>
              </w:rPr>
              <w:t>-</w:t>
            </w:r>
          </w:p>
        </w:tc>
        <w:tc>
          <w:tcPr>
            <w:tcW w:w="338" w:type="pct"/>
            <w:vMerge/>
            <w:tcBorders>
              <w:left w:val="single" w:sz="4" w:space="0" w:color="auto"/>
              <w:right w:val="single" w:sz="4" w:space="0" w:color="auto"/>
            </w:tcBorders>
          </w:tcPr>
          <w:p w14:paraId="4D370508" w14:textId="77777777" w:rsidR="00163BEE" w:rsidRPr="00D830E4" w:rsidRDefault="00163BEE" w:rsidP="00163BEE">
            <w:pPr>
              <w:jc w:val="center"/>
              <w:rPr>
                <w:sz w:val="16"/>
                <w:szCs w:val="16"/>
              </w:rPr>
            </w:pPr>
          </w:p>
        </w:tc>
        <w:tc>
          <w:tcPr>
            <w:tcW w:w="321" w:type="pct"/>
            <w:vMerge/>
            <w:tcBorders>
              <w:left w:val="single" w:sz="4" w:space="0" w:color="auto"/>
              <w:right w:val="single" w:sz="4" w:space="0" w:color="auto"/>
            </w:tcBorders>
          </w:tcPr>
          <w:p w14:paraId="52C8DB7F" w14:textId="77777777" w:rsidR="00163BEE" w:rsidRPr="00D830E4" w:rsidRDefault="00163BEE" w:rsidP="00163BEE">
            <w:pPr>
              <w:jc w:val="center"/>
              <w:rPr>
                <w:b/>
                <w:bCs/>
                <w:sz w:val="16"/>
                <w:szCs w:val="16"/>
              </w:rPr>
            </w:pPr>
          </w:p>
        </w:tc>
      </w:tr>
      <w:tr w:rsidR="00163BEE" w:rsidRPr="00D830E4" w14:paraId="577E2374" w14:textId="77777777" w:rsidTr="00BF3FF4">
        <w:trPr>
          <w:trHeight w:val="233"/>
        </w:trPr>
        <w:tc>
          <w:tcPr>
            <w:tcW w:w="605" w:type="pct"/>
            <w:vMerge/>
            <w:tcBorders>
              <w:left w:val="single" w:sz="4" w:space="0" w:color="auto"/>
              <w:right w:val="single" w:sz="4" w:space="0" w:color="auto"/>
            </w:tcBorders>
          </w:tcPr>
          <w:p w14:paraId="79E63C30" w14:textId="77777777" w:rsidR="00163BEE" w:rsidRPr="00D830E4" w:rsidRDefault="00163BEE" w:rsidP="00163BEE">
            <w:pPr>
              <w:rPr>
                <w:sz w:val="16"/>
                <w:szCs w:val="16"/>
              </w:rPr>
            </w:pPr>
          </w:p>
        </w:tc>
        <w:tc>
          <w:tcPr>
            <w:tcW w:w="311" w:type="pct"/>
            <w:vMerge/>
            <w:tcBorders>
              <w:left w:val="single" w:sz="4" w:space="0" w:color="auto"/>
              <w:right w:val="single" w:sz="4" w:space="0" w:color="auto"/>
            </w:tcBorders>
          </w:tcPr>
          <w:p w14:paraId="109FE750" w14:textId="77777777" w:rsidR="00163BEE" w:rsidRPr="00D830E4" w:rsidRDefault="00163BEE" w:rsidP="00163BEE">
            <w:pPr>
              <w:jc w:val="center"/>
              <w:rPr>
                <w:sz w:val="16"/>
                <w:szCs w:val="16"/>
              </w:rPr>
            </w:pPr>
          </w:p>
        </w:tc>
        <w:tc>
          <w:tcPr>
            <w:tcW w:w="562" w:type="pct"/>
            <w:vMerge/>
            <w:tcBorders>
              <w:left w:val="single" w:sz="4" w:space="0" w:color="auto"/>
              <w:right w:val="single" w:sz="4" w:space="0" w:color="auto"/>
            </w:tcBorders>
          </w:tcPr>
          <w:p w14:paraId="6179B4DD" w14:textId="77777777" w:rsidR="00163BEE" w:rsidRPr="00D830E4" w:rsidRDefault="00163BEE" w:rsidP="00163BEE">
            <w:pPr>
              <w:jc w:val="center"/>
              <w:rPr>
                <w:sz w:val="16"/>
                <w:szCs w:val="16"/>
              </w:rPr>
            </w:pPr>
          </w:p>
        </w:tc>
        <w:tc>
          <w:tcPr>
            <w:tcW w:w="286" w:type="pct"/>
            <w:vMerge/>
            <w:tcBorders>
              <w:left w:val="single" w:sz="4" w:space="0" w:color="auto"/>
              <w:right w:val="single" w:sz="4" w:space="0" w:color="auto"/>
            </w:tcBorders>
          </w:tcPr>
          <w:p w14:paraId="151C6318" w14:textId="77777777" w:rsidR="00163BEE" w:rsidRPr="00D830E4" w:rsidRDefault="00163BEE" w:rsidP="00163BEE">
            <w:pPr>
              <w:jc w:val="center"/>
              <w:rPr>
                <w:sz w:val="16"/>
                <w:szCs w:val="16"/>
              </w:rPr>
            </w:pPr>
          </w:p>
        </w:tc>
        <w:tc>
          <w:tcPr>
            <w:tcW w:w="394" w:type="pct"/>
            <w:vMerge/>
            <w:tcBorders>
              <w:left w:val="single" w:sz="4" w:space="0" w:color="auto"/>
              <w:right w:val="single" w:sz="4" w:space="0" w:color="auto"/>
            </w:tcBorders>
          </w:tcPr>
          <w:p w14:paraId="7D125D44"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4490F9D5"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08CD2B3C" w14:textId="77777777" w:rsidR="00163BEE" w:rsidRPr="00D830E4" w:rsidRDefault="00163BEE" w:rsidP="00163BEE">
            <w:pPr>
              <w:jc w:val="center"/>
              <w:rPr>
                <w:sz w:val="16"/>
                <w:szCs w:val="16"/>
              </w:rPr>
            </w:pPr>
          </w:p>
        </w:tc>
        <w:tc>
          <w:tcPr>
            <w:tcW w:w="372" w:type="pct"/>
            <w:vMerge/>
            <w:tcBorders>
              <w:left w:val="single" w:sz="4" w:space="0" w:color="auto"/>
              <w:right w:val="single" w:sz="4" w:space="0" w:color="auto"/>
            </w:tcBorders>
          </w:tcPr>
          <w:p w14:paraId="420061E2" w14:textId="77777777" w:rsidR="00163BEE" w:rsidRPr="00D830E4" w:rsidRDefault="00163BEE" w:rsidP="00163BEE">
            <w:pPr>
              <w:jc w:val="center"/>
              <w:rPr>
                <w:color w:val="000000"/>
                <w:sz w:val="16"/>
                <w:szCs w:val="16"/>
              </w:rPr>
            </w:pPr>
          </w:p>
        </w:tc>
        <w:tc>
          <w:tcPr>
            <w:tcW w:w="291" w:type="pct"/>
            <w:vMerge/>
            <w:tcBorders>
              <w:left w:val="single" w:sz="4" w:space="0" w:color="auto"/>
              <w:right w:val="single" w:sz="4" w:space="0" w:color="auto"/>
            </w:tcBorders>
          </w:tcPr>
          <w:p w14:paraId="23B7E0B6" w14:textId="77777777" w:rsidR="00163BEE" w:rsidRPr="00D830E4" w:rsidRDefault="00163BEE" w:rsidP="00163BEE">
            <w:pPr>
              <w:jc w:val="center"/>
              <w:rPr>
                <w:color w:val="000000"/>
                <w:sz w:val="16"/>
                <w:szCs w:val="16"/>
              </w:rPr>
            </w:pPr>
          </w:p>
        </w:tc>
        <w:tc>
          <w:tcPr>
            <w:tcW w:w="416" w:type="pct"/>
            <w:tcBorders>
              <w:top w:val="single" w:sz="4" w:space="0" w:color="auto"/>
              <w:left w:val="single" w:sz="4" w:space="0" w:color="auto"/>
              <w:bottom w:val="single" w:sz="4" w:space="0" w:color="auto"/>
              <w:right w:val="single" w:sz="4" w:space="0" w:color="auto"/>
            </w:tcBorders>
          </w:tcPr>
          <w:p w14:paraId="7F99BF1E" w14:textId="77777777" w:rsidR="00163BEE" w:rsidRPr="00D830E4" w:rsidRDefault="00163BEE" w:rsidP="00163BEE">
            <w:pPr>
              <w:ind w:firstLine="38"/>
              <w:jc w:val="center"/>
              <w:rPr>
                <w:sz w:val="16"/>
                <w:szCs w:val="16"/>
              </w:rPr>
            </w:pPr>
            <w:r w:rsidRPr="00D830E4">
              <w:rPr>
                <w:sz w:val="16"/>
                <w:szCs w:val="16"/>
              </w:rPr>
              <w:t>P-05-001-01-05-05-05</w:t>
            </w:r>
          </w:p>
          <w:p w14:paraId="60347624" w14:textId="4845E639" w:rsidR="00163BEE" w:rsidRPr="00D830E4" w:rsidRDefault="00163BEE" w:rsidP="00163BEE">
            <w:pPr>
              <w:ind w:left="-57" w:right="-57"/>
              <w:jc w:val="center"/>
              <w:rPr>
                <w:sz w:val="16"/>
                <w:szCs w:val="16"/>
              </w:rPr>
            </w:pPr>
            <w:r w:rsidRPr="00D830E4">
              <w:rPr>
                <w:sz w:val="16"/>
                <w:szCs w:val="16"/>
              </w:rPr>
              <w:t>Paramą gavusios įmonės (iš kurių: didelės įmonės), įmonės</w:t>
            </w:r>
          </w:p>
        </w:tc>
        <w:tc>
          <w:tcPr>
            <w:tcW w:w="384" w:type="pct"/>
            <w:tcBorders>
              <w:top w:val="single" w:sz="4" w:space="0" w:color="auto"/>
              <w:left w:val="single" w:sz="4" w:space="0" w:color="auto"/>
              <w:bottom w:val="single" w:sz="4" w:space="0" w:color="auto"/>
              <w:right w:val="single" w:sz="4" w:space="0" w:color="auto"/>
            </w:tcBorders>
          </w:tcPr>
          <w:p w14:paraId="57A51C9E" w14:textId="3C9DEA28" w:rsidR="00163BEE" w:rsidRPr="00D830E4" w:rsidRDefault="00163BEE" w:rsidP="00163BEE">
            <w:pPr>
              <w:jc w:val="center"/>
              <w:rPr>
                <w:sz w:val="16"/>
                <w:szCs w:val="16"/>
              </w:rPr>
            </w:pPr>
            <w:r w:rsidRPr="00D830E4">
              <w:rPr>
                <w:sz w:val="16"/>
                <w:szCs w:val="16"/>
              </w:rPr>
              <w:t>-</w:t>
            </w:r>
          </w:p>
        </w:tc>
        <w:tc>
          <w:tcPr>
            <w:tcW w:w="338" w:type="pct"/>
            <w:vMerge/>
            <w:tcBorders>
              <w:left w:val="single" w:sz="4" w:space="0" w:color="auto"/>
              <w:right w:val="single" w:sz="4" w:space="0" w:color="auto"/>
            </w:tcBorders>
          </w:tcPr>
          <w:p w14:paraId="7447B58F" w14:textId="77777777" w:rsidR="00163BEE" w:rsidRPr="00D830E4" w:rsidRDefault="00163BEE" w:rsidP="00163BEE">
            <w:pPr>
              <w:jc w:val="center"/>
              <w:rPr>
                <w:sz w:val="16"/>
                <w:szCs w:val="16"/>
              </w:rPr>
            </w:pPr>
          </w:p>
        </w:tc>
        <w:tc>
          <w:tcPr>
            <w:tcW w:w="321" w:type="pct"/>
            <w:vMerge/>
            <w:tcBorders>
              <w:left w:val="single" w:sz="4" w:space="0" w:color="auto"/>
              <w:right w:val="single" w:sz="4" w:space="0" w:color="auto"/>
            </w:tcBorders>
          </w:tcPr>
          <w:p w14:paraId="7E0D18D2" w14:textId="77777777" w:rsidR="00163BEE" w:rsidRPr="00D830E4" w:rsidRDefault="00163BEE" w:rsidP="00163BEE">
            <w:pPr>
              <w:jc w:val="center"/>
              <w:rPr>
                <w:b/>
                <w:bCs/>
                <w:sz w:val="16"/>
                <w:szCs w:val="16"/>
              </w:rPr>
            </w:pPr>
          </w:p>
        </w:tc>
      </w:tr>
      <w:tr w:rsidR="00163BEE" w:rsidRPr="00D830E4" w14:paraId="0F34AFA5" w14:textId="77777777" w:rsidTr="00BF3FF4">
        <w:trPr>
          <w:trHeight w:val="233"/>
        </w:trPr>
        <w:tc>
          <w:tcPr>
            <w:tcW w:w="605" w:type="pct"/>
            <w:vMerge/>
            <w:tcBorders>
              <w:left w:val="single" w:sz="4" w:space="0" w:color="auto"/>
              <w:right w:val="single" w:sz="4" w:space="0" w:color="auto"/>
            </w:tcBorders>
          </w:tcPr>
          <w:p w14:paraId="56F5C476" w14:textId="77777777" w:rsidR="00163BEE" w:rsidRPr="00D830E4" w:rsidRDefault="00163BEE" w:rsidP="00163BEE">
            <w:pPr>
              <w:rPr>
                <w:sz w:val="16"/>
                <w:szCs w:val="16"/>
              </w:rPr>
            </w:pPr>
          </w:p>
        </w:tc>
        <w:tc>
          <w:tcPr>
            <w:tcW w:w="311" w:type="pct"/>
            <w:vMerge/>
            <w:tcBorders>
              <w:left w:val="single" w:sz="4" w:space="0" w:color="auto"/>
              <w:right w:val="single" w:sz="4" w:space="0" w:color="auto"/>
            </w:tcBorders>
          </w:tcPr>
          <w:p w14:paraId="2D7EC087" w14:textId="77777777" w:rsidR="00163BEE" w:rsidRPr="00D830E4" w:rsidRDefault="00163BEE" w:rsidP="00163BEE">
            <w:pPr>
              <w:jc w:val="center"/>
              <w:rPr>
                <w:sz w:val="16"/>
                <w:szCs w:val="16"/>
              </w:rPr>
            </w:pPr>
          </w:p>
        </w:tc>
        <w:tc>
          <w:tcPr>
            <w:tcW w:w="562" w:type="pct"/>
            <w:vMerge/>
            <w:tcBorders>
              <w:left w:val="single" w:sz="4" w:space="0" w:color="auto"/>
              <w:right w:val="single" w:sz="4" w:space="0" w:color="auto"/>
            </w:tcBorders>
          </w:tcPr>
          <w:p w14:paraId="72ACD6D4" w14:textId="77777777" w:rsidR="00163BEE" w:rsidRPr="00D830E4" w:rsidRDefault="00163BEE" w:rsidP="00163BEE">
            <w:pPr>
              <w:jc w:val="center"/>
              <w:rPr>
                <w:sz w:val="16"/>
                <w:szCs w:val="16"/>
              </w:rPr>
            </w:pPr>
          </w:p>
        </w:tc>
        <w:tc>
          <w:tcPr>
            <w:tcW w:w="286" w:type="pct"/>
            <w:vMerge/>
            <w:tcBorders>
              <w:left w:val="single" w:sz="4" w:space="0" w:color="auto"/>
              <w:right w:val="single" w:sz="4" w:space="0" w:color="auto"/>
            </w:tcBorders>
          </w:tcPr>
          <w:p w14:paraId="6BBA7069" w14:textId="77777777" w:rsidR="00163BEE" w:rsidRPr="00D830E4" w:rsidRDefault="00163BEE" w:rsidP="00163BEE">
            <w:pPr>
              <w:jc w:val="center"/>
              <w:rPr>
                <w:sz w:val="16"/>
                <w:szCs w:val="16"/>
              </w:rPr>
            </w:pPr>
          </w:p>
        </w:tc>
        <w:tc>
          <w:tcPr>
            <w:tcW w:w="394" w:type="pct"/>
            <w:vMerge/>
            <w:tcBorders>
              <w:left w:val="single" w:sz="4" w:space="0" w:color="auto"/>
              <w:right w:val="single" w:sz="4" w:space="0" w:color="auto"/>
            </w:tcBorders>
          </w:tcPr>
          <w:p w14:paraId="6A774D79"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7DE4195C"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32ADC8AC" w14:textId="77777777" w:rsidR="00163BEE" w:rsidRPr="00D830E4" w:rsidRDefault="00163BEE" w:rsidP="00163BEE">
            <w:pPr>
              <w:jc w:val="center"/>
              <w:rPr>
                <w:sz w:val="16"/>
                <w:szCs w:val="16"/>
              </w:rPr>
            </w:pPr>
          </w:p>
        </w:tc>
        <w:tc>
          <w:tcPr>
            <w:tcW w:w="372" w:type="pct"/>
            <w:vMerge/>
            <w:tcBorders>
              <w:left w:val="single" w:sz="4" w:space="0" w:color="auto"/>
              <w:right w:val="single" w:sz="4" w:space="0" w:color="auto"/>
            </w:tcBorders>
          </w:tcPr>
          <w:p w14:paraId="4FF837D7" w14:textId="77777777" w:rsidR="00163BEE" w:rsidRPr="00D830E4" w:rsidRDefault="00163BEE" w:rsidP="00163BEE">
            <w:pPr>
              <w:jc w:val="center"/>
              <w:rPr>
                <w:color w:val="000000"/>
                <w:sz w:val="16"/>
                <w:szCs w:val="16"/>
              </w:rPr>
            </w:pPr>
          </w:p>
        </w:tc>
        <w:tc>
          <w:tcPr>
            <w:tcW w:w="291" w:type="pct"/>
            <w:vMerge/>
            <w:tcBorders>
              <w:left w:val="single" w:sz="4" w:space="0" w:color="auto"/>
              <w:right w:val="single" w:sz="4" w:space="0" w:color="auto"/>
            </w:tcBorders>
          </w:tcPr>
          <w:p w14:paraId="00830648" w14:textId="77777777" w:rsidR="00163BEE" w:rsidRPr="00D830E4" w:rsidRDefault="00163BEE" w:rsidP="00163BEE">
            <w:pPr>
              <w:jc w:val="center"/>
              <w:rPr>
                <w:color w:val="000000"/>
                <w:sz w:val="16"/>
                <w:szCs w:val="16"/>
              </w:rPr>
            </w:pPr>
          </w:p>
        </w:tc>
        <w:tc>
          <w:tcPr>
            <w:tcW w:w="416" w:type="pct"/>
            <w:tcBorders>
              <w:top w:val="single" w:sz="4" w:space="0" w:color="auto"/>
              <w:left w:val="single" w:sz="4" w:space="0" w:color="auto"/>
              <w:bottom w:val="single" w:sz="4" w:space="0" w:color="auto"/>
              <w:right w:val="single" w:sz="4" w:space="0" w:color="auto"/>
            </w:tcBorders>
          </w:tcPr>
          <w:p w14:paraId="0F713793" w14:textId="77777777" w:rsidR="00163BEE" w:rsidRPr="00D830E4" w:rsidRDefault="00163BEE" w:rsidP="00163BEE">
            <w:pPr>
              <w:ind w:firstLine="38"/>
              <w:jc w:val="center"/>
              <w:rPr>
                <w:color w:val="000000"/>
                <w:sz w:val="16"/>
                <w:szCs w:val="16"/>
              </w:rPr>
            </w:pPr>
            <w:r w:rsidRPr="00D830E4">
              <w:rPr>
                <w:color w:val="000000"/>
                <w:sz w:val="16"/>
                <w:szCs w:val="16"/>
                <w:shd w:val="clear" w:color="auto" w:fill="FFFFFF"/>
              </w:rPr>
              <w:t>P-05-001-01-05-05-08</w:t>
            </w:r>
          </w:p>
          <w:p w14:paraId="3D949D19" w14:textId="056DC2EB" w:rsidR="00163BEE" w:rsidRPr="00D830E4" w:rsidRDefault="00163BEE" w:rsidP="00163BEE">
            <w:pPr>
              <w:ind w:left="-57" w:right="-57"/>
              <w:jc w:val="center"/>
              <w:rPr>
                <w:sz w:val="16"/>
                <w:szCs w:val="16"/>
              </w:rPr>
            </w:pPr>
            <w:r w:rsidRPr="00D830E4">
              <w:rPr>
                <w:color w:val="000000"/>
                <w:sz w:val="16"/>
                <w:szCs w:val="16"/>
              </w:rPr>
              <w:t>Nefinansinę paramą gavusios įmonės, įmonės</w:t>
            </w:r>
          </w:p>
        </w:tc>
        <w:tc>
          <w:tcPr>
            <w:tcW w:w="384" w:type="pct"/>
            <w:tcBorders>
              <w:top w:val="single" w:sz="4" w:space="0" w:color="auto"/>
              <w:left w:val="single" w:sz="4" w:space="0" w:color="auto"/>
              <w:bottom w:val="single" w:sz="4" w:space="0" w:color="auto"/>
              <w:right w:val="single" w:sz="4" w:space="0" w:color="auto"/>
            </w:tcBorders>
          </w:tcPr>
          <w:p w14:paraId="5EDB73E8" w14:textId="77777777" w:rsidR="00163BEE" w:rsidRPr="00D830E4" w:rsidRDefault="00163BEE" w:rsidP="00163BEE">
            <w:pPr>
              <w:jc w:val="center"/>
              <w:rPr>
                <w:sz w:val="16"/>
                <w:szCs w:val="16"/>
              </w:rPr>
            </w:pPr>
            <w:r w:rsidRPr="00D830E4">
              <w:rPr>
                <w:sz w:val="16"/>
                <w:szCs w:val="16"/>
              </w:rPr>
              <w:t>188</w:t>
            </w:r>
          </w:p>
          <w:p w14:paraId="095B909E" w14:textId="23FA7083" w:rsidR="00163BEE" w:rsidRPr="00D830E4" w:rsidRDefault="00163BEE" w:rsidP="00163BEE">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18C7B5BF" w14:textId="77777777" w:rsidR="00163BEE" w:rsidRPr="00D830E4" w:rsidRDefault="00163BEE" w:rsidP="00163BEE">
            <w:pPr>
              <w:jc w:val="center"/>
              <w:rPr>
                <w:sz w:val="16"/>
                <w:szCs w:val="16"/>
              </w:rPr>
            </w:pPr>
          </w:p>
        </w:tc>
        <w:tc>
          <w:tcPr>
            <w:tcW w:w="321" w:type="pct"/>
            <w:vMerge/>
            <w:tcBorders>
              <w:left w:val="single" w:sz="4" w:space="0" w:color="auto"/>
              <w:right w:val="single" w:sz="4" w:space="0" w:color="auto"/>
            </w:tcBorders>
          </w:tcPr>
          <w:p w14:paraId="40942AA4" w14:textId="77777777" w:rsidR="00163BEE" w:rsidRPr="00D830E4" w:rsidRDefault="00163BEE" w:rsidP="00163BEE">
            <w:pPr>
              <w:jc w:val="center"/>
              <w:rPr>
                <w:b/>
                <w:bCs/>
                <w:sz w:val="16"/>
                <w:szCs w:val="16"/>
              </w:rPr>
            </w:pPr>
          </w:p>
        </w:tc>
      </w:tr>
      <w:tr w:rsidR="00163BEE" w:rsidRPr="00D830E4" w14:paraId="3B94113B" w14:textId="77777777" w:rsidTr="00BF3FF4">
        <w:trPr>
          <w:trHeight w:val="233"/>
        </w:trPr>
        <w:tc>
          <w:tcPr>
            <w:tcW w:w="605" w:type="pct"/>
            <w:vMerge/>
            <w:tcBorders>
              <w:left w:val="single" w:sz="4" w:space="0" w:color="auto"/>
              <w:right w:val="single" w:sz="4" w:space="0" w:color="auto"/>
            </w:tcBorders>
          </w:tcPr>
          <w:p w14:paraId="2F4A14FC" w14:textId="77777777" w:rsidR="00163BEE" w:rsidRPr="00D830E4" w:rsidRDefault="00163BEE" w:rsidP="00163BEE">
            <w:pPr>
              <w:rPr>
                <w:sz w:val="16"/>
                <w:szCs w:val="16"/>
              </w:rPr>
            </w:pPr>
          </w:p>
        </w:tc>
        <w:tc>
          <w:tcPr>
            <w:tcW w:w="311" w:type="pct"/>
            <w:vMerge/>
            <w:tcBorders>
              <w:left w:val="single" w:sz="4" w:space="0" w:color="auto"/>
              <w:right w:val="single" w:sz="4" w:space="0" w:color="auto"/>
            </w:tcBorders>
          </w:tcPr>
          <w:p w14:paraId="4813CA02" w14:textId="77777777" w:rsidR="00163BEE" w:rsidRPr="00D830E4" w:rsidRDefault="00163BEE" w:rsidP="00163BEE">
            <w:pPr>
              <w:jc w:val="center"/>
              <w:rPr>
                <w:sz w:val="16"/>
                <w:szCs w:val="16"/>
              </w:rPr>
            </w:pPr>
          </w:p>
        </w:tc>
        <w:tc>
          <w:tcPr>
            <w:tcW w:w="562" w:type="pct"/>
            <w:vMerge/>
            <w:tcBorders>
              <w:left w:val="single" w:sz="4" w:space="0" w:color="auto"/>
              <w:right w:val="single" w:sz="4" w:space="0" w:color="auto"/>
            </w:tcBorders>
          </w:tcPr>
          <w:p w14:paraId="3A398CFD" w14:textId="77777777" w:rsidR="00163BEE" w:rsidRPr="00D830E4" w:rsidRDefault="00163BEE" w:rsidP="00163BEE">
            <w:pPr>
              <w:jc w:val="center"/>
              <w:rPr>
                <w:sz w:val="16"/>
                <w:szCs w:val="16"/>
              </w:rPr>
            </w:pPr>
          </w:p>
        </w:tc>
        <w:tc>
          <w:tcPr>
            <w:tcW w:w="286" w:type="pct"/>
            <w:vMerge/>
            <w:tcBorders>
              <w:left w:val="single" w:sz="4" w:space="0" w:color="auto"/>
              <w:right w:val="single" w:sz="4" w:space="0" w:color="auto"/>
            </w:tcBorders>
          </w:tcPr>
          <w:p w14:paraId="4CE28CB8" w14:textId="77777777" w:rsidR="00163BEE" w:rsidRPr="00D830E4" w:rsidRDefault="00163BEE" w:rsidP="00163BEE">
            <w:pPr>
              <w:jc w:val="center"/>
              <w:rPr>
                <w:sz w:val="16"/>
                <w:szCs w:val="16"/>
              </w:rPr>
            </w:pPr>
          </w:p>
        </w:tc>
        <w:tc>
          <w:tcPr>
            <w:tcW w:w="394" w:type="pct"/>
            <w:vMerge/>
            <w:tcBorders>
              <w:left w:val="single" w:sz="4" w:space="0" w:color="auto"/>
              <w:right w:val="single" w:sz="4" w:space="0" w:color="auto"/>
            </w:tcBorders>
          </w:tcPr>
          <w:p w14:paraId="2A3D3B46"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0A17AA66" w14:textId="77777777" w:rsidR="00163BEE" w:rsidRPr="00D830E4" w:rsidRDefault="00163BEE" w:rsidP="00163BEE">
            <w:pPr>
              <w:jc w:val="center"/>
              <w:rPr>
                <w:sz w:val="16"/>
                <w:szCs w:val="16"/>
              </w:rPr>
            </w:pPr>
          </w:p>
        </w:tc>
        <w:tc>
          <w:tcPr>
            <w:tcW w:w="360" w:type="pct"/>
            <w:vMerge/>
            <w:tcBorders>
              <w:left w:val="single" w:sz="4" w:space="0" w:color="auto"/>
              <w:right w:val="single" w:sz="4" w:space="0" w:color="auto"/>
            </w:tcBorders>
          </w:tcPr>
          <w:p w14:paraId="48F0C6D9" w14:textId="77777777" w:rsidR="00163BEE" w:rsidRPr="00D830E4" w:rsidRDefault="00163BEE" w:rsidP="00163BEE">
            <w:pPr>
              <w:jc w:val="center"/>
              <w:rPr>
                <w:sz w:val="16"/>
                <w:szCs w:val="16"/>
              </w:rPr>
            </w:pPr>
          </w:p>
        </w:tc>
        <w:tc>
          <w:tcPr>
            <w:tcW w:w="372" w:type="pct"/>
            <w:vMerge/>
            <w:tcBorders>
              <w:left w:val="single" w:sz="4" w:space="0" w:color="auto"/>
              <w:right w:val="single" w:sz="4" w:space="0" w:color="auto"/>
            </w:tcBorders>
          </w:tcPr>
          <w:p w14:paraId="58094AB9" w14:textId="77777777" w:rsidR="00163BEE" w:rsidRPr="00D830E4" w:rsidRDefault="00163BEE" w:rsidP="00163BEE">
            <w:pPr>
              <w:jc w:val="center"/>
              <w:rPr>
                <w:color w:val="000000"/>
                <w:sz w:val="16"/>
                <w:szCs w:val="16"/>
              </w:rPr>
            </w:pPr>
          </w:p>
        </w:tc>
        <w:tc>
          <w:tcPr>
            <w:tcW w:w="291" w:type="pct"/>
            <w:vMerge/>
            <w:tcBorders>
              <w:left w:val="single" w:sz="4" w:space="0" w:color="auto"/>
              <w:right w:val="single" w:sz="4" w:space="0" w:color="auto"/>
            </w:tcBorders>
          </w:tcPr>
          <w:p w14:paraId="77847784" w14:textId="77777777" w:rsidR="00163BEE" w:rsidRPr="00D830E4" w:rsidRDefault="00163BEE" w:rsidP="00163BEE">
            <w:pPr>
              <w:jc w:val="center"/>
              <w:rPr>
                <w:color w:val="000000"/>
                <w:sz w:val="16"/>
                <w:szCs w:val="16"/>
              </w:rPr>
            </w:pPr>
          </w:p>
        </w:tc>
        <w:tc>
          <w:tcPr>
            <w:tcW w:w="416" w:type="pct"/>
            <w:tcBorders>
              <w:top w:val="single" w:sz="4" w:space="0" w:color="auto"/>
              <w:left w:val="single" w:sz="4" w:space="0" w:color="auto"/>
              <w:bottom w:val="single" w:sz="4" w:space="0" w:color="auto"/>
              <w:right w:val="single" w:sz="4" w:space="0" w:color="auto"/>
            </w:tcBorders>
          </w:tcPr>
          <w:p w14:paraId="263089DC" w14:textId="77777777" w:rsidR="00163BEE" w:rsidRPr="00D830E4" w:rsidRDefault="00163BEE" w:rsidP="00163BEE">
            <w:pPr>
              <w:ind w:firstLine="38"/>
              <w:jc w:val="center"/>
              <w:rPr>
                <w:sz w:val="16"/>
                <w:szCs w:val="16"/>
              </w:rPr>
            </w:pPr>
            <w:r w:rsidRPr="00D830E4">
              <w:rPr>
                <w:sz w:val="16"/>
                <w:szCs w:val="16"/>
              </w:rPr>
              <w:t>P-05-001-01-05-05-09</w:t>
            </w:r>
          </w:p>
          <w:p w14:paraId="2FE9FAC4" w14:textId="2F258993" w:rsidR="00163BEE" w:rsidRPr="00D830E4" w:rsidRDefault="00163BEE" w:rsidP="00163BEE">
            <w:pPr>
              <w:ind w:left="-57" w:right="-57"/>
              <w:jc w:val="center"/>
              <w:rPr>
                <w:sz w:val="16"/>
                <w:szCs w:val="16"/>
              </w:rPr>
            </w:pPr>
            <w:r w:rsidRPr="00D830E4">
              <w:rPr>
                <w:sz w:val="16"/>
                <w:szCs w:val="16"/>
              </w:rPr>
              <w:t>Įmonėms sukurtų skaitmeninių paslaugų, produktų ir procesų vertė, eurai</w:t>
            </w:r>
          </w:p>
        </w:tc>
        <w:tc>
          <w:tcPr>
            <w:tcW w:w="384" w:type="pct"/>
            <w:tcBorders>
              <w:top w:val="single" w:sz="4" w:space="0" w:color="auto"/>
              <w:left w:val="single" w:sz="4" w:space="0" w:color="auto"/>
              <w:bottom w:val="single" w:sz="4" w:space="0" w:color="auto"/>
              <w:right w:val="single" w:sz="4" w:space="0" w:color="auto"/>
            </w:tcBorders>
          </w:tcPr>
          <w:p w14:paraId="4E1B9F46" w14:textId="77777777" w:rsidR="00163BEE" w:rsidRPr="00D830E4" w:rsidRDefault="00163BEE" w:rsidP="00163BEE">
            <w:pPr>
              <w:jc w:val="center"/>
              <w:rPr>
                <w:sz w:val="16"/>
                <w:szCs w:val="16"/>
              </w:rPr>
            </w:pPr>
            <w:r w:rsidRPr="00D830E4">
              <w:rPr>
                <w:sz w:val="16"/>
                <w:szCs w:val="16"/>
              </w:rPr>
              <w:t>1 530 000</w:t>
            </w:r>
          </w:p>
          <w:p w14:paraId="3E45F5C3" w14:textId="14BA163A" w:rsidR="00163BEE" w:rsidRPr="00D830E4" w:rsidRDefault="00163BEE" w:rsidP="00163BEE">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1CF21B66" w14:textId="77777777" w:rsidR="00163BEE" w:rsidRPr="00D830E4" w:rsidRDefault="00163BEE" w:rsidP="00163BEE">
            <w:pPr>
              <w:jc w:val="center"/>
              <w:rPr>
                <w:sz w:val="16"/>
                <w:szCs w:val="16"/>
              </w:rPr>
            </w:pPr>
          </w:p>
        </w:tc>
        <w:tc>
          <w:tcPr>
            <w:tcW w:w="321" w:type="pct"/>
            <w:vMerge/>
            <w:tcBorders>
              <w:left w:val="single" w:sz="4" w:space="0" w:color="auto"/>
              <w:right w:val="single" w:sz="4" w:space="0" w:color="auto"/>
            </w:tcBorders>
          </w:tcPr>
          <w:p w14:paraId="0F11DE91" w14:textId="77777777" w:rsidR="00163BEE" w:rsidRPr="00D830E4" w:rsidRDefault="00163BEE" w:rsidP="00163BEE">
            <w:pPr>
              <w:jc w:val="center"/>
              <w:rPr>
                <w:b/>
                <w:bCs/>
                <w:sz w:val="16"/>
                <w:szCs w:val="16"/>
              </w:rPr>
            </w:pPr>
          </w:p>
        </w:tc>
      </w:tr>
      <w:tr w:rsidR="0078677A" w:rsidRPr="00D830E4" w14:paraId="61A472AB" w14:textId="77777777" w:rsidTr="00BF3FF4">
        <w:trPr>
          <w:trHeight w:val="233"/>
        </w:trPr>
        <w:tc>
          <w:tcPr>
            <w:tcW w:w="605" w:type="pct"/>
            <w:vMerge w:val="restart"/>
            <w:tcBorders>
              <w:top w:val="single" w:sz="4" w:space="0" w:color="auto"/>
              <w:left w:val="single" w:sz="4" w:space="0" w:color="auto"/>
              <w:right w:val="single" w:sz="4" w:space="0" w:color="auto"/>
            </w:tcBorders>
          </w:tcPr>
          <w:p w14:paraId="76E23230" w14:textId="77777777" w:rsidR="0078677A" w:rsidRPr="00D830E4" w:rsidRDefault="00696BC5">
            <w:pPr>
              <w:rPr>
                <w:sz w:val="16"/>
                <w:szCs w:val="16"/>
              </w:rPr>
            </w:pPr>
            <w:r w:rsidRPr="00D830E4">
              <w:rPr>
                <w:sz w:val="16"/>
                <w:szCs w:val="16"/>
              </w:rPr>
              <w:t>10.2. Skatinti Lietuvoje įsteigtų ESIC veiklą, skiriant kaupiamąjį finansavimą Vidurio ir vakarų Lietuvos regione (2021–</w:t>
            </w:r>
            <w:r w:rsidRPr="00D830E4">
              <w:rPr>
                <w:sz w:val="16"/>
                <w:szCs w:val="16"/>
              </w:rPr>
              <w:br/>
              <w:t xml:space="preserve">2027 m. </w:t>
            </w:r>
          </w:p>
          <w:p w14:paraId="5EAC5F29" w14:textId="77777777" w:rsidR="0078677A" w:rsidRPr="00D830E4" w:rsidRDefault="00696BC5">
            <w:pPr>
              <w:rPr>
                <w:sz w:val="16"/>
                <w:szCs w:val="16"/>
              </w:rPr>
            </w:pPr>
            <w:r w:rsidRPr="00D830E4">
              <w:rPr>
                <w:sz w:val="16"/>
                <w:szCs w:val="16"/>
              </w:rPr>
              <w:t>IP 1.2.10. veikla „Skatinti Lietuvoje įsteigtų ESIC veiklą, skiriant kaupiamąjį finansavimą“)</w:t>
            </w:r>
          </w:p>
        </w:tc>
        <w:tc>
          <w:tcPr>
            <w:tcW w:w="311" w:type="pct"/>
            <w:vMerge w:val="restart"/>
            <w:tcBorders>
              <w:top w:val="single" w:sz="4" w:space="0" w:color="auto"/>
              <w:left w:val="single" w:sz="4" w:space="0" w:color="auto"/>
              <w:right w:val="single" w:sz="4" w:space="0" w:color="auto"/>
            </w:tcBorders>
          </w:tcPr>
          <w:p w14:paraId="15CB8E53" w14:textId="77777777" w:rsidR="0078677A" w:rsidRPr="00D830E4" w:rsidRDefault="00696BC5">
            <w:pPr>
              <w:jc w:val="center"/>
              <w:rPr>
                <w:sz w:val="16"/>
                <w:szCs w:val="16"/>
              </w:rPr>
            </w:pPr>
            <w:r w:rsidRPr="00D830E4">
              <w:rPr>
                <w:sz w:val="16"/>
                <w:szCs w:val="16"/>
              </w:rPr>
              <w:t>I</w:t>
            </w:r>
          </w:p>
        </w:tc>
        <w:tc>
          <w:tcPr>
            <w:tcW w:w="562" w:type="pct"/>
            <w:vMerge w:val="restart"/>
            <w:tcBorders>
              <w:top w:val="single" w:sz="4" w:space="0" w:color="auto"/>
              <w:left w:val="single" w:sz="4" w:space="0" w:color="auto"/>
              <w:right w:val="single" w:sz="4" w:space="0" w:color="auto"/>
            </w:tcBorders>
          </w:tcPr>
          <w:p w14:paraId="4E50FBB9" w14:textId="59D7BB67" w:rsidR="0078677A" w:rsidRPr="00D830E4" w:rsidRDefault="00696BC5">
            <w:pPr>
              <w:jc w:val="center"/>
              <w:rPr>
                <w:sz w:val="16"/>
                <w:szCs w:val="16"/>
              </w:rPr>
            </w:pPr>
            <w:r w:rsidRPr="00D830E4">
              <w:rPr>
                <w:sz w:val="16"/>
                <w:szCs w:val="16"/>
              </w:rPr>
              <w:t>ESIC koordinatoriai</w:t>
            </w:r>
            <w:r w:rsidR="0069386F" w:rsidRPr="00D830E4">
              <w:rPr>
                <w:sz w:val="16"/>
                <w:szCs w:val="16"/>
              </w:rPr>
              <w:t>.</w:t>
            </w:r>
          </w:p>
          <w:p w14:paraId="3D1FC53E" w14:textId="13D5D6E1" w:rsidR="00173D20" w:rsidRPr="00D830E4" w:rsidRDefault="00173D20">
            <w:pPr>
              <w:jc w:val="center"/>
              <w:rPr>
                <w:sz w:val="16"/>
                <w:szCs w:val="16"/>
              </w:rPr>
            </w:pPr>
            <w:r w:rsidRPr="00D830E4">
              <w:rPr>
                <w:sz w:val="16"/>
                <w:szCs w:val="16"/>
              </w:rPr>
              <w:t>Partneriai, pasirašę kartu su koordinatoriumi dotacijos sutartis pagal Skaitmeninės Europos programos II etapo kvietimą DIGITAL-2025-EDIH-EU-EEA-08 CONSOLIDATION-STEP</w:t>
            </w:r>
          </w:p>
        </w:tc>
        <w:tc>
          <w:tcPr>
            <w:tcW w:w="286" w:type="pct"/>
            <w:vMerge w:val="restart"/>
            <w:tcBorders>
              <w:top w:val="single" w:sz="4" w:space="0" w:color="auto"/>
              <w:left w:val="single" w:sz="4" w:space="0" w:color="auto"/>
              <w:right w:val="single" w:sz="4" w:space="0" w:color="auto"/>
            </w:tcBorders>
          </w:tcPr>
          <w:p w14:paraId="06DEB31E" w14:textId="77777777" w:rsidR="0078677A" w:rsidRPr="00D830E4" w:rsidRDefault="00696BC5">
            <w:pPr>
              <w:jc w:val="center"/>
              <w:rPr>
                <w:sz w:val="16"/>
                <w:szCs w:val="16"/>
              </w:rPr>
            </w:pPr>
            <w:r w:rsidRPr="00D830E4">
              <w:rPr>
                <w:sz w:val="16"/>
                <w:szCs w:val="16"/>
              </w:rPr>
              <w:t>P</w:t>
            </w:r>
          </w:p>
        </w:tc>
        <w:tc>
          <w:tcPr>
            <w:tcW w:w="394" w:type="pct"/>
            <w:vMerge w:val="restart"/>
            <w:tcBorders>
              <w:top w:val="single" w:sz="4" w:space="0" w:color="auto"/>
              <w:left w:val="single" w:sz="4" w:space="0" w:color="auto"/>
              <w:right w:val="single" w:sz="4" w:space="0" w:color="auto"/>
            </w:tcBorders>
          </w:tcPr>
          <w:p w14:paraId="288A4657" w14:textId="77777777" w:rsidR="0078677A" w:rsidRPr="00D830E4" w:rsidRDefault="00696BC5">
            <w:pPr>
              <w:jc w:val="center"/>
              <w:rPr>
                <w:sz w:val="16"/>
                <w:szCs w:val="16"/>
              </w:rPr>
            </w:pPr>
            <w:r w:rsidRPr="00D830E4">
              <w:rPr>
                <w:sz w:val="16"/>
                <w:szCs w:val="16"/>
              </w:rPr>
              <w:t>IN</w:t>
            </w:r>
          </w:p>
        </w:tc>
        <w:tc>
          <w:tcPr>
            <w:tcW w:w="360" w:type="pct"/>
            <w:vMerge w:val="restart"/>
            <w:tcBorders>
              <w:top w:val="single" w:sz="4" w:space="0" w:color="auto"/>
              <w:left w:val="single" w:sz="4" w:space="0" w:color="auto"/>
              <w:right w:val="single" w:sz="4" w:space="0" w:color="auto"/>
            </w:tcBorders>
          </w:tcPr>
          <w:p w14:paraId="5BB9332C" w14:textId="77777777" w:rsidR="0078677A" w:rsidRPr="00D830E4" w:rsidRDefault="00696BC5">
            <w:pPr>
              <w:jc w:val="center"/>
              <w:rPr>
                <w:sz w:val="16"/>
                <w:szCs w:val="16"/>
              </w:rPr>
            </w:pPr>
            <w:r w:rsidRPr="00D830E4">
              <w:rPr>
                <w:sz w:val="16"/>
                <w:szCs w:val="16"/>
              </w:rPr>
              <w:t>D</w:t>
            </w:r>
          </w:p>
        </w:tc>
        <w:tc>
          <w:tcPr>
            <w:tcW w:w="360" w:type="pct"/>
            <w:vMerge w:val="restart"/>
            <w:tcBorders>
              <w:top w:val="single" w:sz="4" w:space="0" w:color="auto"/>
              <w:left w:val="single" w:sz="4" w:space="0" w:color="auto"/>
              <w:right w:val="single" w:sz="4" w:space="0" w:color="auto"/>
            </w:tcBorders>
          </w:tcPr>
          <w:p w14:paraId="6AED0855" w14:textId="77777777" w:rsidR="0078677A" w:rsidRPr="00D830E4" w:rsidRDefault="00696BC5">
            <w:pPr>
              <w:jc w:val="center"/>
              <w:rPr>
                <w:sz w:val="16"/>
                <w:szCs w:val="16"/>
              </w:rPr>
            </w:pPr>
            <w:r w:rsidRPr="00D830E4">
              <w:rPr>
                <w:sz w:val="16"/>
                <w:szCs w:val="16"/>
              </w:rPr>
              <w:t>1 800 000;</w:t>
            </w:r>
          </w:p>
          <w:p w14:paraId="22658D8E" w14:textId="77777777" w:rsidR="0078677A" w:rsidRPr="00D830E4" w:rsidRDefault="0078677A">
            <w:pPr>
              <w:jc w:val="center"/>
              <w:rPr>
                <w:sz w:val="16"/>
                <w:szCs w:val="16"/>
              </w:rPr>
            </w:pPr>
          </w:p>
          <w:p w14:paraId="2CF450FC" w14:textId="77777777" w:rsidR="0078677A" w:rsidRPr="00D830E4" w:rsidRDefault="0078677A">
            <w:pPr>
              <w:jc w:val="center"/>
              <w:rPr>
                <w:sz w:val="16"/>
                <w:szCs w:val="16"/>
              </w:rPr>
            </w:pPr>
          </w:p>
          <w:p w14:paraId="33D3A991" w14:textId="77777777" w:rsidR="0078677A" w:rsidRPr="00D830E4" w:rsidRDefault="00696BC5">
            <w:pPr>
              <w:jc w:val="center"/>
              <w:rPr>
                <w:sz w:val="16"/>
                <w:szCs w:val="16"/>
              </w:rPr>
            </w:pPr>
            <w:r w:rsidRPr="00D830E4">
              <w:rPr>
                <w:sz w:val="16"/>
                <w:szCs w:val="16"/>
              </w:rPr>
              <w:t>317 647</w:t>
            </w:r>
          </w:p>
        </w:tc>
        <w:tc>
          <w:tcPr>
            <w:tcW w:w="372" w:type="pct"/>
            <w:vMerge w:val="restart"/>
            <w:tcBorders>
              <w:top w:val="single" w:sz="4" w:space="0" w:color="auto"/>
              <w:left w:val="single" w:sz="4" w:space="0" w:color="auto"/>
              <w:right w:val="single" w:sz="4" w:space="0" w:color="auto"/>
            </w:tcBorders>
          </w:tcPr>
          <w:p w14:paraId="5A1CE73B" w14:textId="77777777" w:rsidR="0078677A" w:rsidRPr="00D830E4" w:rsidRDefault="00696BC5">
            <w:pPr>
              <w:jc w:val="center"/>
              <w:rPr>
                <w:color w:val="000000"/>
                <w:sz w:val="16"/>
                <w:szCs w:val="16"/>
              </w:rPr>
            </w:pPr>
            <w:r w:rsidRPr="00D830E4">
              <w:rPr>
                <w:color w:val="000000"/>
                <w:sz w:val="16"/>
                <w:szCs w:val="16"/>
              </w:rPr>
              <w:t>2021–</w:t>
            </w:r>
          </w:p>
          <w:p w14:paraId="21DFAE2F" w14:textId="77777777" w:rsidR="0078677A" w:rsidRPr="00D830E4" w:rsidRDefault="00696BC5">
            <w:pPr>
              <w:jc w:val="center"/>
              <w:rPr>
                <w:color w:val="000000"/>
                <w:sz w:val="16"/>
                <w:szCs w:val="16"/>
              </w:rPr>
            </w:pPr>
            <w:r w:rsidRPr="00D830E4">
              <w:rPr>
                <w:color w:val="000000"/>
                <w:sz w:val="16"/>
                <w:szCs w:val="16"/>
              </w:rPr>
              <w:t>2027 m. ES fondų lėšos;</w:t>
            </w:r>
          </w:p>
          <w:p w14:paraId="1D29FC32" w14:textId="77777777" w:rsidR="0078677A" w:rsidRPr="00D830E4" w:rsidRDefault="00696BC5">
            <w:pPr>
              <w:jc w:val="center"/>
              <w:rPr>
                <w:sz w:val="16"/>
                <w:szCs w:val="16"/>
              </w:rPr>
            </w:pPr>
            <w:r w:rsidRPr="00D830E4">
              <w:rPr>
                <w:iCs/>
                <w:sz w:val="16"/>
                <w:szCs w:val="16"/>
              </w:rPr>
              <w:t>privačios lėšos</w:t>
            </w:r>
          </w:p>
        </w:tc>
        <w:tc>
          <w:tcPr>
            <w:tcW w:w="291" w:type="pct"/>
            <w:vMerge w:val="restart"/>
            <w:tcBorders>
              <w:top w:val="single" w:sz="4" w:space="0" w:color="auto"/>
              <w:left w:val="single" w:sz="4" w:space="0" w:color="auto"/>
              <w:right w:val="single" w:sz="4" w:space="0" w:color="auto"/>
            </w:tcBorders>
          </w:tcPr>
          <w:p w14:paraId="6EBCC9B3" w14:textId="77777777" w:rsidR="0078677A" w:rsidRPr="00D830E4" w:rsidRDefault="00696BC5">
            <w:pPr>
              <w:jc w:val="center"/>
              <w:rPr>
                <w:color w:val="000000"/>
                <w:sz w:val="16"/>
                <w:szCs w:val="16"/>
              </w:rPr>
            </w:pPr>
            <w:r w:rsidRPr="00D830E4">
              <w:rPr>
                <w:color w:val="000000"/>
                <w:sz w:val="16"/>
                <w:szCs w:val="16"/>
              </w:rPr>
              <w:t>ERPF,</w:t>
            </w:r>
          </w:p>
          <w:p w14:paraId="5B92D96D" w14:textId="77777777" w:rsidR="0078677A" w:rsidRPr="00D830E4" w:rsidRDefault="00696BC5">
            <w:pPr>
              <w:jc w:val="center"/>
              <w:rPr>
                <w:sz w:val="16"/>
                <w:szCs w:val="16"/>
              </w:rPr>
            </w:pPr>
            <w:r w:rsidRPr="00D830E4">
              <w:rPr>
                <w:color w:val="000000"/>
                <w:sz w:val="16"/>
                <w:szCs w:val="16"/>
                <w:lang w:eastAsia="lt-LT"/>
              </w:rPr>
              <w:t>Vidurio ir vakarų Lietuvos regionas</w:t>
            </w:r>
          </w:p>
        </w:tc>
        <w:tc>
          <w:tcPr>
            <w:tcW w:w="416" w:type="pct"/>
            <w:tcBorders>
              <w:top w:val="single" w:sz="4" w:space="0" w:color="auto"/>
              <w:left w:val="single" w:sz="4" w:space="0" w:color="auto"/>
              <w:bottom w:val="single" w:sz="4" w:space="0" w:color="auto"/>
              <w:right w:val="single" w:sz="4" w:space="0" w:color="auto"/>
            </w:tcBorders>
          </w:tcPr>
          <w:p w14:paraId="2BAC1F1D" w14:textId="77777777" w:rsidR="0078677A" w:rsidRPr="00D830E4" w:rsidRDefault="00696BC5">
            <w:pPr>
              <w:ind w:left="-57" w:right="-57"/>
              <w:jc w:val="center"/>
              <w:rPr>
                <w:sz w:val="16"/>
                <w:szCs w:val="16"/>
              </w:rPr>
            </w:pPr>
            <w:r w:rsidRPr="00D830E4">
              <w:rPr>
                <w:sz w:val="16"/>
                <w:szCs w:val="16"/>
              </w:rPr>
              <w:t>R-05-001-01-05-05-06</w:t>
            </w:r>
          </w:p>
          <w:p w14:paraId="05326053" w14:textId="77777777" w:rsidR="0078677A" w:rsidRPr="00D830E4" w:rsidRDefault="00696BC5">
            <w:pPr>
              <w:ind w:left="-57" w:right="-57"/>
              <w:jc w:val="center"/>
              <w:rPr>
                <w:sz w:val="16"/>
                <w:szCs w:val="16"/>
              </w:rPr>
            </w:pPr>
            <w:r w:rsidRPr="00D830E4">
              <w:rPr>
                <w:sz w:val="16"/>
                <w:szCs w:val="16"/>
              </w:rPr>
              <w:t>Produktų ar procesų inovacijas diegiančios</w:t>
            </w:r>
          </w:p>
          <w:p w14:paraId="78A5F9E2" w14:textId="77777777" w:rsidR="0078677A" w:rsidRPr="00D830E4" w:rsidRDefault="00696BC5">
            <w:pPr>
              <w:jc w:val="center"/>
              <w:rPr>
                <w:sz w:val="16"/>
                <w:szCs w:val="16"/>
              </w:rPr>
            </w:pPr>
            <w:r w:rsidRPr="00D830E4">
              <w:rPr>
                <w:sz w:val="16"/>
                <w:szCs w:val="16"/>
              </w:rPr>
              <w:t>MVĮ,</w:t>
            </w:r>
          </w:p>
          <w:p w14:paraId="127059FA" w14:textId="77777777" w:rsidR="0078677A" w:rsidRPr="00D830E4" w:rsidRDefault="00696BC5">
            <w:pPr>
              <w:ind w:firstLine="304"/>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7B387D7F" w14:textId="77777777" w:rsidR="0078677A" w:rsidRPr="00D830E4" w:rsidRDefault="00696BC5">
            <w:pPr>
              <w:jc w:val="center"/>
              <w:rPr>
                <w:sz w:val="16"/>
                <w:szCs w:val="16"/>
              </w:rPr>
            </w:pPr>
            <w:r w:rsidRPr="00D830E4">
              <w:rPr>
                <w:sz w:val="16"/>
                <w:szCs w:val="16"/>
              </w:rPr>
              <w:t>141</w:t>
            </w:r>
          </w:p>
          <w:p w14:paraId="41335B63" w14:textId="77777777" w:rsidR="0078677A" w:rsidRPr="00D830E4" w:rsidRDefault="00696BC5">
            <w:pPr>
              <w:jc w:val="center"/>
              <w:rPr>
                <w:sz w:val="16"/>
                <w:szCs w:val="16"/>
              </w:rPr>
            </w:pPr>
            <w:r w:rsidRPr="00D830E4">
              <w:rPr>
                <w:sz w:val="16"/>
                <w:szCs w:val="16"/>
              </w:rPr>
              <w:t>(2029)</w:t>
            </w:r>
          </w:p>
        </w:tc>
        <w:tc>
          <w:tcPr>
            <w:tcW w:w="338" w:type="pct"/>
            <w:vMerge w:val="restart"/>
            <w:tcBorders>
              <w:top w:val="single" w:sz="4" w:space="0" w:color="auto"/>
              <w:left w:val="single" w:sz="4" w:space="0" w:color="auto"/>
              <w:right w:val="single" w:sz="4" w:space="0" w:color="auto"/>
            </w:tcBorders>
          </w:tcPr>
          <w:p w14:paraId="6A45AE51" w14:textId="77777777" w:rsidR="0078677A" w:rsidRPr="00D830E4" w:rsidRDefault="00696BC5">
            <w:pPr>
              <w:jc w:val="center"/>
              <w:rPr>
                <w:sz w:val="16"/>
                <w:szCs w:val="16"/>
              </w:rPr>
            </w:pPr>
            <w:r w:rsidRPr="00D830E4">
              <w:rPr>
                <w:sz w:val="16"/>
                <w:szCs w:val="16"/>
              </w:rPr>
              <w:t>IA</w:t>
            </w:r>
          </w:p>
        </w:tc>
        <w:tc>
          <w:tcPr>
            <w:tcW w:w="321" w:type="pct"/>
            <w:vMerge w:val="restart"/>
            <w:tcBorders>
              <w:top w:val="single" w:sz="4" w:space="0" w:color="auto"/>
              <w:left w:val="single" w:sz="4" w:space="0" w:color="auto"/>
              <w:right w:val="single" w:sz="4" w:space="0" w:color="auto"/>
            </w:tcBorders>
          </w:tcPr>
          <w:p w14:paraId="0E3D52F6" w14:textId="77777777" w:rsidR="0078677A" w:rsidRPr="00D830E4" w:rsidRDefault="00696BC5">
            <w:pPr>
              <w:jc w:val="center"/>
              <w:rPr>
                <w:b/>
                <w:bCs/>
                <w:sz w:val="16"/>
                <w:szCs w:val="16"/>
              </w:rPr>
            </w:pPr>
            <w:r w:rsidRPr="00D830E4">
              <w:rPr>
                <w:b/>
                <w:bCs/>
                <w:sz w:val="16"/>
                <w:szCs w:val="16"/>
              </w:rPr>
              <w:t>-</w:t>
            </w:r>
          </w:p>
        </w:tc>
      </w:tr>
      <w:tr w:rsidR="0078677A" w:rsidRPr="00D830E4" w14:paraId="02DF4056" w14:textId="77777777" w:rsidTr="00BF3FF4">
        <w:trPr>
          <w:trHeight w:val="233"/>
        </w:trPr>
        <w:tc>
          <w:tcPr>
            <w:tcW w:w="605" w:type="pct"/>
            <w:vMerge/>
          </w:tcPr>
          <w:p w14:paraId="7CCFF903" w14:textId="77777777" w:rsidR="0078677A" w:rsidRPr="00D830E4" w:rsidRDefault="0078677A">
            <w:pPr>
              <w:rPr>
                <w:sz w:val="16"/>
                <w:szCs w:val="16"/>
              </w:rPr>
            </w:pPr>
          </w:p>
        </w:tc>
        <w:tc>
          <w:tcPr>
            <w:tcW w:w="311" w:type="pct"/>
            <w:vMerge/>
          </w:tcPr>
          <w:p w14:paraId="5190E1B3" w14:textId="77777777" w:rsidR="0078677A" w:rsidRPr="00D830E4" w:rsidRDefault="0078677A">
            <w:pPr>
              <w:rPr>
                <w:sz w:val="16"/>
                <w:szCs w:val="16"/>
              </w:rPr>
            </w:pPr>
          </w:p>
        </w:tc>
        <w:tc>
          <w:tcPr>
            <w:tcW w:w="562" w:type="pct"/>
            <w:vMerge/>
          </w:tcPr>
          <w:p w14:paraId="3E2F6260" w14:textId="77777777" w:rsidR="0078677A" w:rsidRPr="00D830E4" w:rsidRDefault="0078677A">
            <w:pPr>
              <w:rPr>
                <w:sz w:val="16"/>
                <w:szCs w:val="16"/>
              </w:rPr>
            </w:pPr>
          </w:p>
        </w:tc>
        <w:tc>
          <w:tcPr>
            <w:tcW w:w="286" w:type="pct"/>
            <w:vMerge/>
          </w:tcPr>
          <w:p w14:paraId="3ADDC841" w14:textId="77777777" w:rsidR="0078677A" w:rsidRPr="00D830E4" w:rsidRDefault="0078677A">
            <w:pPr>
              <w:rPr>
                <w:sz w:val="16"/>
                <w:szCs w:val="16"/>
              </w:rPr>
            </w:pPr>
          </w:p>
        </w:tc>
        <w:tc>
          <w:tcPr>
            <w:tcW w:w="394" w:type="pct"/>
            <w:vMerge/>
          </w:tcPr>
          <w:p w14:paraId="6958351C" w14:textId="77777777" w:rsidR="0078677A" w:rsidRPr="00D830E4" w:rsidRDefault="0078677A">
            <w:pPr>
              <w:rPr>
                <w:sz w:val="16"/>
                <w:szCs w:val="16"/>
              </w:rPr>
            </w:pPr>
          </w:p>
        </w:tc>
        <w:tc>
          <w:tcPr>
            <w:tcW w:w="360" w:type="pct"/>
            <w:vMerge/>
          </w:tcPr>
          <w:p w14:paraId="77FA68A8" w14:textId="77777777" w:rsidR="0078677A" w:rsidRPr="00D830E4" w:rsidRDefault="0078677A">
            <w:pPr>
              <w:rPr>
                <w:sz w:val="16"/>
                <w:szCs w:val="16"/>
              </w:rPr>
            </w:pPr>
          </w:p>
        </w:tc>
        <w:tc>
          <w:tcPr>
            <w:tcW w:w="360" w:type="pct"/>
            <w:vMerge/>
          </w:tcPr>
          <w:p w14:paraId="5C8DEE0A" w14:textId="77777777" w:rsidR="0078677A" w:rsidRPr="00D830E4" w:rsidRDefault="0078677A">
            <w:pPr>
              <w:rPr>
                <w:sz w:val="16"/>
                <w:szCs w:val="16"/>
              </w:rPr>
            </w:pPr>
          </w:p>
        </w:tc>
        <w:tc>
          <w:tcPr>
            <w:tcW w:w="372" w:type="pct"/>
            <w:vMerge/>
          </w:tcPr>
          <w:p w14:paraId="4BF1DCF5" w14:textId="77777777" w:rsidR="0078677A" w:rsidRPr="00D830E4" w:rsidRDefault="0078677A">
            <w:pPr>
              <w:rPr>
                <w:sz w:val="16"/>
                <w:szCs w:val="16"/>
              </w:rPr>
            </w:pPr>
          </w:p>
        </w:tc>
        <w:tc>
          <w:tcPr>
            <w:tcW w:w="291" w:type="pct"/>
            <w:vMerge/>
          </w:tcPr>
          <w:p w14:paraId="18B68F5A"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2EA63C33" w14:textId="77777777" w:rsidR="0078677A" w:rsidRPr="00D830E4" w:rsidRDefault="00696BC5">
            <w:pPr>
              <w:ind w:firstLine="38"/>
              <w:jc w:val="center"/>
              <w:rPr>
                <w:color w:val="000000"/>
                <w:sz w:val="16"/>
                <w:szCs w:val="16"/>
              </w:rPr>
            </w:pPr>
            <w:r w:rsidRPr="00D830E4">
              <w:rPr>
                <w:color w:val="000000"/>
                <w:sz w:val="16"/>
                <w:szCs w:val="16"/>
              </w:rPr>
              <w:t>R-05-001-01-05-05-07</w:t>
            </w:r>
          </w:p>
          <w:p w14:paraId="3A603576" w14:textId="77777777" w:rsidR="0078677A" w:rsidRPr="00D830E4" w:rsidRDefault="00696BC5">
            <w:pPr>
              <w:ind w:firstLine="38"/>
              <w:jc w:val="center"/>
              <w:rPr>
                <w:sz w:val="16"/>
                <w:szCs w:val="16"/>
              </w:rPr>
            </w:pPr>
            <w:r w:rsidRPr="00D830E4">
              <w:rPr>
                <w:sz w:val="16"/>
                <w:szCs w:val="16"/>
              </w:rPr>
              <w:t xml:space="preserve">Prekybos ar organizacines inovacijas diegiančios MVĮ, </w:t>
            </w:r>
          </w:p>
          <w:p w14:paraId="17EFCDE8" w14:textId="77777777" w:rsidR="0078677A" w:rsidRPr="00D830E4" w:rsidRDefault="00696BC5">
            <w:pPr>
              <w:ind w:firstLine="304"/>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65BAEF2E" w14:textId="77777777" w:rsidR="0078677A" w:rsidRPr="00D830E4" w:rsidRDefault="00696BC5">
            <w:pPr>
              <w:jc w:val="center"/>
              <w:rPr>
                <w:sz w:val="16"/>
                <w:szCs w:val="16"/>
              </w:rPr>
            </w:pPr>
            <w:r w:rsidRPr="00D830E4">
              <w:rPr>
                <w:sz w:val="16"/>
                <w:szCs w:val="16"/>
              </w:rPr>
              <w:t>141</w:t>
            </w:r>
          </w:p>
          <w:p w14:paraId="4F76B6DD" w14:textId="77777777" w:rsidR="0078677A" w:rsidRPr="00D830E4" w:rsidRDefault="00696BC5">
            <w:pPr>
              <w:jc w:val="center"/>
              <w:rPr>
                <w:sz w:val="16"/>
                <w:szCs w:val="16"/>
              </w:rPr>
            </w:pPr>
            <w:r w:rsidRPr="00D830E4">
              <w:rPr>
                <w:sz w:val="16"/>
                <w:szCs w:val="16"/>
              </w:rPr>
              <w:t>(2029)</w:t>
            </w:r>
          </w:p>
        </w:tc>
        <w:tc>
          <w:tcPr>
            <w:tcW w:w="338" w:type="pct"/>
            <w:vMerge/>
          </w:tcPr>
          <w:p w14:paraId="18521F7E" w14:textId="77777777" w:rsidR="0078677A" w:rsidRPr="00D830E4" w:rsidRDefault="0078677A">
            <w:pPr>
              <w:rPr>
                <w:sz w:val="16"/>
                <w:szCs w:val="16"/>
              </w:rPr>
            </w:pPr>
          </w:p>
        </w:tc>
        <w:tc>
          <w:tcPr>
            <w:tcW w:w="321" w:type="pct"/>
            <w:vMerge/>
          </w:tcPr>
          <w:p w14:paraId="218EEB22" w14:textId="77777777" w:rsidR="0078677A" w:rsidRPr="00D830E4" w:rsidRDefault="0078677A">
            <w:pPr>
              <w:rPr>
                <w:sz w:val="16"/>
                <w:szCs w:val="16"/>
              </w:rPr>
            </w:pPr>
          </w:p>
        </w:tc>
      </w:tr>
      <w:tr w:rsidR="0078677A" w:rsidRPr="00D830E4" w14:paraId="60340B2D" w14:textId="77777777" w:rsidTr="00BF3FF4">
        <w:trPr>
          <w:trHeight w:val="233"/>
        </w:trPr>
        <w:tc>
          <w:tcPr>
            <w:tcW w:w="605" w:type="pct"/>
            <w:vMerge/>
          </w:tcPr>
          <w:p w14:paraId="49B3D392" w14:textId="77777777" w:rsidR="0078677A" w:rsidRPr="00D830E4" w:rsidRDefault="0078677A">
            <w:pPr>
              <w:rPr>
                <w:sz w:val="16"/>
                <w:szCs w:val="16"/>
              </w:rPr>
            </w:pPr>
          </w:p>
        </w:tc>
        <w:tc>
          <w:tcPr>
            <w:tcW w:w="311" w:type="pct"/>
            <w:vMerge/>
          </w:tcPr>
          <w:p w14:paraId="12C867F4" w14:textId="77777777" w:rsidR="0078677A" w:rsidRPr="00D830E4" w:rsidRDefault="0078677A">
            <w:pPr>
              <w:rPr>
                <w:sz w:val="16"/>
                <w:szCs w:val="16"/>
              </w:rPr>
            </w:pPr>
          </w:p>
        </w:tc>
        <w:tc>
          <w:tcPr>
            <w:tcW w:w="562" w:type="pct"/>
            <w:vMerge/>
          </w:tcPr>
          <w:p w14:paraId="2D48B2F0" w14:textId="77777777" w:rsidR="0078677A" w:rsidRPr="00D830E4" w:rsidRDefault="0078677A">
            <w:pPr>
              <w:rPr>
                <w:sz w:val="16"/>
                <w:szCs w:val="16"/>
              </w:rPr>
            </w:pPr>
          </w:p>
        </w:tc>
        <w:tc>
          <w:tcPr>
            <w:tcW w:w="286" w:type="pct"/>
            <w:vMerge/>
          </w:tcPr>
          <w:p w14:paraId="59057CF9" w14:textId="77777777" w:rsidR="0078677A" w:rsidRPr="00D830E4" w:rsidRDefault="0078677A">
            <w:pPr>
              <w:rPr>
                <w:sz w:val="16"/>
                <w:szCs w:val="16"/>
              </w:rPr>
            </w:pPr>
          </w:p>
        </w:tc>
        <w:tc>
          <w:tcPr>
            <w:tcW w:w="394" w:type="pct"/>
            <w:vMerge/>
          </w:tcPr>
          <w:p w14:paraId="429849DA" w14:textId="77777777" w:rsidR="0078677A" w:rsidRPr="00D830E4" w:rsidRDefault="0078677A">
            <w:pPr>
              <w:rPr>
                <w:sz w:val="16"/>
                <w:szCs w:val="16"/>
              </w:rPr>
            </w:pPr>
          </w:p>
        </w:tc>
        <w:tc>
          <w:tcPr>
            <w:tcW w:w="360" w:type="pct"/>
            <w:vMerge/>
          </w:tcPr>
          <w:p w14:paraId="67561186" w14:textId="77777777" w:rsidR="0078677A" w:rsidRPr="00D830E4" w:rsidRDefault="0078677A">
            <w:pPr>
              <w:rPr>
                <w:sz w:val="16"/>
                <w:szCs w:val="16"/>
              </w:rPr>
            </w:pPr>
          </w:p>
        </w:tc>
        <w:tc>
          <w:tcPr>
            <w:tcW w:w="360" w:type="pct"/>
            <w:vMerge/>
          </w:tcPr>
          <w:p w14:paraId="6BEB4002" w14:textId="77777777" w:rsidR="0078677A" w:rsidRPr="00D830E4" w:rsidRDefault="0078677A">
            <w:pPr>
              <w:rPr>
                <w:sz w:val="16"/>
                <w:szCs w:val="16"/>
              </w:rPr>
            </w:pPr>
          </w:p>
        </w:tc>
        <w:tc>
          <w:tcPr>
            <w:tcW w:w="372" w:type="pct"/>
            <w:vMerge/>
          </w:tcPr>
          <w:p w14:paraId="3B037002" w14:textId="77777777" w:rsidR="0078677A" w:rsidRPr="00D830E4" w:rsidRDefault="0078677A">
            <w:pPr>
              <w:rPr>
                <w:sz w:val="16"/>
                <w:szCs w:val="16"/>
              </w:rPr>
            </w:pPr>
          </w:p>
        </w:tc>
        <w:tc>
          <w:tcPr>
            <w:tcW w:w="291" w:type="pct"/>
            <w:vMerge/>
          </w:tcPr>
          <w:p w14:paraId="0DECCA22"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50131FD1" w14:textId="77777777" w:rsidR="0078677A" w:rsidRPr="00D830E4" w:rsidRDefault="00696BC5">
            <w:pPr>
              <w:ind w:firstLine="38"/>
              <w:jc w:val="center"/>
              <w:rPr>
                <w:sz w:val="16"/>
                <w:szCs w:val="16"/>
              </w:rPr>
            </w:pPr>
            <w:r w:rsidRPr="00D830E4">
              <w:rPr>
                <w:sz w:val="16"/>
                <w:szCs w:val="16"/>
              </w:rPr>
              <w:t>R-05-001-01-05-05-02</w:t>
            </w:r>
          </w:p>
          <w:p w14:paraId="08B867E0" w14:textId="77777777" w:rsidR="0078677A" w:rsidRPr="00D830E4" w:rsidRDefault="00696BC5">
            <w:pPr>
              <w:jc w:val="center"/>
              <w:rPr>
                <w:sz w:val="16"/>
                <w:szCs w:val="16"/>
              </w:rPr>
            </w:pPr>
            <w:r w:rsidRPr="00D830E4">
              <w:rPr>
                <w:sz w:val="16"/>
                <w:szCs w:val="16"/>
              </w:rPr>
              <w:t>Aukštą skaitmeninio intensyvumo lygį pasiekusios įmonės,</w:t>
            </w:r>
          </w:p>
          <w:p w14:paraId="2575B2C6" w14:textId="77777777" w:rsidR="0078677A" w:rsidRPr="00D830E4" w:rsidRDefault="00696BC5">
            <w:pPr>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2F582AD3" w14:textId="77777777" w:rsidR="0078677A" w:rsidRPr="00D830E4" w:rsidRDefault="00696BC5">
            <w:pPr>
              <w:jc w:val="center"/>
              <w:rPr>
                <w:sz w:val="16"/>
                <w:szCs w:val="16"/>
              </w:rPr>
            </w:pPr>
            <w:r w:rsidRPr="00D830E4">
              <w:rPr>
                <w:sz w:val="16"/>
                <w:szCs w:val="16"/>
              </w:rPr>
              <w:t>102</w:t>
            </w:r>
          </w:p>
          <w:p w14:paraId="646FB2C6" w14:textId="77777777" w:rsidR="0078677A" w:rsidRPr="00D830E4" w:rsidRDefault="00696BC5">
            <w:pPr>
              <w:jc w:val="center"/>
              <w:rPr>
                <w:sz w:val="16"/>
                <w:szCs w:val="16"/>
              </w:rPr>
            </w:pPr>
            <w:r w:rsidRPr="00D830E4">
              <w:rPr>
                <w:sz w:val="16"/>
                <w:szCs w:val="16"/>
              </w:rPr>
              <w:t>(2029)</w:t>
            </w:r>
          </w:p>
        </w:tc>
        <w:tc>
          <w:tcPr>
            <w:tcW w:w="338" w:type="pct"/>
            <w:vMerge/>
          </w:tcPr>
          <w:p w14:paraId="2C2A32C4" w14:textId="77777777" w:rsidR="0078677A" w:rsidRPr="00D830E4" w:rsidRDefault="0078677A">
            <w:pPr>
              <w:rPr>
                <w:sz w:val="16"/>
                <w:szCs w:val="16"/>
              </w:rPr>
            </w:pPr>
          </w:p>
        </w:tc>
        <w:tc>
          <w:tcPr>
            <w:tcW w:w="321" w:type="pct"/>
            <w:vMerge/>
          </w:tcPr>
          <w:p w14:paraId="69EA6510" w14:textId="77777777" w:rsidR="0078677A" w:rsidRPr="00D830E4" w:rsidRDefault="0078677A">
            <w:pPr>
              <w:rPr>
                <w:sz w:val="16"/>
                <w:szCs w:val="16"/>
              </w:rPr>
            </w:pPr>
          </w:p>
        </w:tc>
      </w:tr>
      <w:tr w:rsidR="0078677A" w:rsidRPr="00D830E4" w14:paraId="756E3B8F" w14:textId="77777777" w:rsidTr="00BF3FF4">
        <w:trPr>
          <w:trHeight w:val="233"/>
        </w:trPr>
        <w:tc>
          <w:tcPr>
            <w:tcW w:w="605" w:type="pct"/>
            <w:vMerge/>
          </w:tcPr>
          <w:p w14:paraId="479D9A8F" w14:textId="77777777" w:rsidR="0078677A" w:rsidRPr="00D830E4" w:rsidRDefault="0078677A">
            <w:pPr>
              <w:rPr>
                <w:sz w:val="16"/>
                <w:szCs w:val="16"/>
              </w:rPr>
            </w:pPr>
          </w:p>
        </w:tc>
        <w:tc>
          <w:tcPr>
            <w:tcW w:w="311" w:type="pct"/>
            <w:vMerge/>
          </w:tcPr>
          <w:p w14:paraId="043F384B" w14:textId="77777777" w:rsidR="0078677A" w:rsidRPr="00D830E4" w:rsidRDefault="0078677A">
            <w:pPr>
              <w:rPr>
                <w:sz w:val="16"/>
                <w:szCs w:val="16"/>
              </w:rPr>
            </w:pPr>
          </w:p>
        </w:tc>
        <w:tc>
          <w:tcPr>
            <w:tcW w:w="562" w:type="pct"/>
            <w:vMerge/>
          </w:tcPr>
          <w:p w14:paraId="085F4EA5" w14:textId="77777777" w:rsidR="0078677A" w:rsidRPr="00D830E4" w:rsidRDefault="0078677A">
            <w:pPr>
              <w:rPr>
                <w:sz w:val="16"/>
                <w:szCs w:val="16"/>
              </w:rPr>
            </w:pPr>
          </w:p>
        </w:tc>
        <w:tc>
          <w:tcPr>
            <w:tcW w:w="286" w:type="pct"/>
            <w:vMerge/>
          </w:tcPr>
          <w:p w14:paraId="4B58C8A9" w14:textId="77777777" w:rsidR="0078677A" w:rsidRPr="00D830E4" w:rsidRDefault="0078677A">
            <w:pPr>
              <w:rPr>
                <w:sz w:val="16"/>
                <w:szCs w:val="16"/>
              </w:rPr>
            </w:pPr>
          </w:p>
        </w:tc>
        <w:tc>
          <w:tcPr>
            <w:tcW w:w="394" w:type="pct"/>
            <w:vMerge/>
          </w:tcPr>
          <w:p w14:paraId="2816E87E" w14:textId="77777777" w:rsidR="0078677A" w:rsidRPr="00D830E4" w:rsidRDefault="0078677A">
            <w:pPr>
              <w:rPr>
                <w:sz w:val="16"/>
                <w:szCs w:val="16"/>
              </w:rPr>
            </w:pPr>
          </w:p>
        </w:tc>
        <w:tc>
          <w:tcPr>
            <w:tcW w:w="360" w:type="pct"/>
            <w:vMerge/>
          </w:tcPr>
          <w:p w14:paraId="11E1EF3C" w14:textId="77777777" w:rsidR="0078677A" w:rsidRPr="00D830E4" w:rsidRDefault="0078677A">
            <w:pPr>
              <w:rPr>
                <w:sz w:val="16"/>
                <w:szCs w:val="16"/>
              </w:rPr>
            </w:pPr>
          </w:p>
        </w:tc>
        <w:tc>
          <w:tcPr>
            <w:tcW w:w="360" w:type="pct"/>
            <w:vMerge/>
          </w:tcPr>
          <w:p w14:paraId="23A392E3" w14:textId="77777777" w:rsidR="0078677A" w:rsidRPr="00D830E4" w:rsidRDefault="0078677A">
            <w:pPr>
              <w:rPr>
                <w:sz w:val="16"/>
                <w:szCs w:val="16"/>
              </w:rPr>
            </w:pPr>
          </w:p>
        </w:tc>
        <w:tc>
          <w:tcPr>
            <w:tcW w:w="372" w:type="pct"/>
            <w:vMerge/>
          </w:tcPr>
          <w:p w14:paraId="5546C9E2" w14:textId="77777777" w:rsidR="0078677A" w:rsidRPr="00D830E4" w:rsidRDefault="0078677A">
            <w:pPr>
              <w:rPr>
                <w:sz w:val="16"/>
                <w:szCs w:val="16"/>
              </w:rPr>
            </w:pPr>
          </w:p>
        </w:tc>
        <w:tc>
          <w:tcPr>
            <w:tcW w:w="291" w:type="pct"/>
            <w:vMerge/>
          </w:tcPr>
          <w:p w14:paraId="17BBBE84"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18889882" w14:textId="77777777" w:rsidR="0078677A" w:rsidRPr="00D830E4" w:rsidRDefault="00696BC5">
            <w:pPr>
              <w:jc w:val="center"/>
              <w:rPr>
                <w:color w:val="000000"/>
                <w:sz w:val="16"/>
                <w:szCs w:val="16"/>
                <w:shd w:val="clear" w:color="auto" w:fill="FFFFFF"/>
              </w:rPr>
            </w:pPr>
            <w:r w:rsidRPr="00D830E4">
              <w:rPr>
                <w:color w:val="000000"/>
                <w:sz w:val="16"/>
                <w:szCs w:val="16"/>
                <w:shd w:val="clear" w:color="auto" w:fill="FFFFFF"/>
              </w:rPr>
              <w:t>P-05-001-01-05-05-01</w:t>
            </w:r>
          </w:p>
          <w:p w14:paraId="4B4F82CD" w14:textId="77777777" w:rsidR="0078677A" w:rsidRPr="00D830E4" w:rsidRDefault="00696BC5">
            <w:pPr>
              <w:jc w:val="center"/>
              <w:rPr>
                <w:sz w:val="16"/>
                <w:szCs w:val="16"/>
              </w:rPr>
            </w:pPr>
            <w:r w:rsidRPr="00D830E4">
              <w:rPr>
                <w:color w:val="000000"/>
                <w:sz w:val="16"/>
                <w:szCs w:val="16"/>
              </w:rPr>
              <w:t>Paramą gavusios įmonės (iš kurių: labai mažos, mažos, vidutinės ir didelės įmonės), įmonės</w:t>
            </w:r>
          </w:p>
        </w:tc>
        <w:tc>
          <w:tcPr>
            <w:tcW w:w="384" w:type="pct"/>
            <w:tcBorders>
              <w:top w:val="single" w:sz="4" w:space="0" w:color="auto"/>
              <w:left w:val="single" w:sz="4" w:space="0" w:color="auto"/>
              <w:bottom w:val="single" w:sz="4" w:space="0" w:color="auto"/>
              <w:right w:val="single" w:sz="4" w:space="0" w:color="auto"/>
            </w:tcBorders>
          </w:tcPr>
          <w:p w14:paraId="4459C891" w14:textId="77777777" w:rsidR="0078677A" w:rsidRPr="00D830E4" w:rsidRDefault="00696BC5">
            <w:pPr>
              <w:jc w:val="center"/>
              <w:rPr>
                <w:sz w:val="16"/>
                <w:szCs w:val="16"/>
              </w:rPr>
            </w:pPr>
            <w:r w:rsidRPr="00D830E4">
              <w:rPr>
                <w:sz w:val="16"/>
                <w:szCs w:val="16"/>
              </w:rPr>
              <w:t>377</w:t>
            </w:r>
          </w:p>
          <w:p w14:paraId="43703133" w14:textId="77777777" w:rsidR="0078677A" w:rsidRPr="00D830E4" w:rsidRDefault="00696BC5">
            <w:pPr>
              <w:jc w:val="center"/>
              <w:rPr>
                <w:sz w:val="16"/>
                <w:szCs w:val="16"/>
              </w:rPr>
            </w:pPr>
            <w:r w:rsidRPr="00D830E4">
              <w:rPr>
                <w:sz w:val="16"/>
                <w:szCs w:val="16"/>
              </w:rPr>
              <w:t>(2029)</w:t>
            </w:r>
          </w:p>
        </w:tc>
        <w:tc>
          <w:tcPr>
            <w:tcW w:w="338" w:type="pct"/>
            <w:vMerge/>
          </w:tcPr>
          <w:p w14:paraId="421C5927" w14:textId="77777777" w:rsidR="0078677A" w:rsidRPr="00D830E4" w:rsidRDefault="0078677A">
            <w:pPr>
              <w:rPr>
                <w:sz w:val="16"/>
                <w:szCs w:val="16"/>
              </w:rPr>
            </w:pPr>
          </w:p>
        </w:tc>
        <w:tc>
          <w:tcPr>
            <w:tcW w:w="321" w:type="pct"/>
            <w:vMerge/>
          </w:tcPr>
          <w:p w14:paraId="54950F06" w14:textId="77777777" w:rsidR="0078677A" w:rsidRPr="00D830E4" w:rsidRDefault="0078677A">
            <w:pPr>
              <w:rPr>
                <w:sz w:val="16"/>
                <w:szCs w:val="16"/>
              </w:rPr>
            </w:pPr>
          </w:p>
        </w:tc>
      </w:tr>
      <w:tr w:rsidR="0078677A" w:rsidRPr="00D830E4" w14:paraId="28775E81" w14:textId="77777777" w:rsidTr="00BF3FF4">
        <w:trPr>
          <w:trHeight w:val="233"/>
        </w:trPr>
        <w:tc>
          <w:tcPr>
            <w:tcW w:w="605" w:type="pct"/>
            <w:vMerge/>
          </w:tcPr>
          <w:p w14:paraId="20EFC9BF" w14:textId="77777777" w:rsidR="0078677A" w:rsidRPr="00D830E4" w:rsidRDefault="0078677A">
            <w:pPr>
              <w:rPr>
                <w:sz w:val="16"/>
                <w:szCs w:val="16"/>
              </w:rPr>
            </w:pPr>
          </w:p>
        </w:tc>
        <w:tc>
          <w:tcPr>
            <w:tcW w:w="311" w:type="pct"/>
            <w:vMerge/>
          </w:tcPr>
          <w:p w14:paraId="2A1B7456" w14:textId="77777777" w:rsidR="0078677A" w:rsidRPr="00D830E4" w:rsidRDefault="0078677A">
            <w:pPr>
              <w:rPr>
                <w:sz w:val="16"/>
                <w:szCs w:val="16"/>
              </w:rPr>
            </w:pPr>
          </w:p>
        </w:tc>
        <w:tc>
          <w:tcPr>
            <w:tcW w:w="562" w:type="pct"/>
            <w:vMerge/>
          </w:tcPr>
          <w:p w14:paraId="7A4AD9CF" w14:textId="77777777" w:rsidR="0078677A" w:rsidRPr="00D830E4" w:rsidRDefault="0078677A">
            <w:pPr>
              <w:rPr>
                <w:sz w:val="16"/>
                <w:szCs w:val="16"/>
              </w:rPr>
            </w:pPr>
          </w:p>
        </w:tc>
        <w:tc>
          <w:tcPr>
            <w:tcW w:w="286" w:type="pct"/>
            <w:vMerge/>
          </w:tcPr>
          <w:p w14:paraId="2492E0D9" w14:textId="77777777" w:rsidR="0078677A" w:rsidRPr="00D830E4" w:rsidRDefault="0078677A">
            <w:pPr>
              <w:rPr>
                <w:sz w:val="16"/>
                <w:szCs w:val="16"/>
              </w:rPr>
            </w:pPr>
          </w:p>
        </w:tc>
        <w:tc>
          <w:tcPr>
            <w:tcW w:w="394" w:type="pct"/>
            <w:vMerge/>
          </w:tcPr>
          <w:p w14:paraId="31C8A80B" w14:textId="77777777" w:rsidR="0078677A" w:rsidRPr="00D830E4" w:rsidRDefault="0078677A">
            <w:pPr>
              <w:rPr>
                <w:sz w:val="16"/>
                <w:szCs w:val="16"/>
              </w:rPr>
            </w:pPr>
          </w:p>
        </w:tc>
        <w:tc>
          <w:tcPr>
            <w:tcW w:w="360" w:type="pct"/>
            <w:vMerge/>
          </w:tcPr>
          <w:p w14:paraId="79E38536" w14:textId="77777777" w:rsidR="0078677A" w:rsidRPr="00D830E4" w:rsidRDefault="0078677A">
            <w:pPr>
              <w:rPr>
                <w:sz w:val="16"/>
                <w:szCs w:val="16"/>
              </w:rPr>
            </w:pPr>
          </w:p>
        </w:tc>
        <w:tc>
          <w:tcPr>
            <w:tcW w:w="360" w:type="pct"/>
            <w:vMerge/>
          </w:tcPr>
          <w:p w14:paraId="287A52F1" w14:textId="77777777" w:rsidR="0078677A" w:rsidRPr="00D830E4" w:rsidRDefault="0078677A">
            <w:pPr>
              <w:rPr>
                <w:sz w:val="16"/>
                <w:szCs w:val="16"/>
              </w:rPr>
            </w:pPr>
          </w:p>
        </w:tc>
        <w:tc>
          <w:tcPr>
            <w:tcW w:w="372" w:type="pct"/>
            <w:vMerge/>
          </w:tcPr>
          <w:p w14:paraId="77CCB7CC" w14:textId="77777777" w:rsidR="0078677A" w:rsidRPr="00D830E4" w:rsidRDefault="0078677A">
            <w:pPr>
              <w:rPr>
                <w:sz w:val="16"/>
                <w:szCs w:val="16"/>
              </w:rPr>
            </w:pPr>
          </w:p>
        </w:tc>
        <w:tc>
          <w:tcPr>
            <w:tcW w:w="291" w:type="pct"/>
            <w:vMerge/>
          </w:tcPr>
          <w:p w14:paraId="03B3FB8F"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2AC64689" w14:textId="77777777" w:rsidR="0078677A" w:rsidRPr="00D830E4" w:rsidRDefault="00696BC5">
            <w:pPr>
              <w:ind w:firstLine="38"/>
              <w:jc w:val="center"/>
              <w:rPr>
                <w:sz w:val="16"/>
                <w:szCs w:val="16"/>
              </w:rPr>
            </w:pPr>
            <w:r w:rsidRPr="00D830E4">
              <w:rPr>
                <w:sz w:val="16"/>
                <w:szCs w:val="16"/>
              </w:rPr>
              <w:t>P-05-001-01-05-05-02</w:t>
            </w:r>
          </w:p>
          <w:p w14:paraId="138CC858" w14:textId="77777777" w:rsidR="0078677A" w:rsidRPr="00D830E4" w:rsidRDefault="00696BC5">
            <w:pPr>
              <w:jc w:val="center"/>
              <w:rPr>
                <w:sz w:val="16"/>
                <w:szCs w:val="16"/>
              </w:rPr>
            </w:pPr>
            <w:r w:rsidRPr="00D830E4">
              <w:rPr>
                <w:sz w:val="16"/>
                <w:szCs w:val="16"/>
              </w:rPr>
              <w:t>Paramą gavusios įmonės (iš kurių: labai mažos įmonės),</w:t>
            </w:r>
          </w:p>
          <w:p w14:paraId="1AEE91E4" w14:textId="77777777" w:rsidR="0078677A" w:rsidRPr="00D830E4" w:rsidRDefault="00696BC5">
            <w:pPr>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4D5F9AF7" w14:textId="77777777" w:rsidR="0078677A" w:rsidRPr="00D830E4" w:rsidRDefault="00696BC5">
            <w:pPr>
              <w:jc w:val="center"/>
              <w:rPr>
                <w:sz w:val="16"/>
                <w:szCs w:val="16"/>
              </w:rPr>
            </w:pPr>
            <w:r w:rsidRPr="00D830E4">
              <w:rPr>
                <w:sz w:val="16"/>
                <w:szCs w:val="16"/>
              </w:rPr>
              <w:t>-</w:t>
            </w:r>
          </w:p>
        </w:tc>
        <w:tc>
          <w:tcPr>
            <w:tcW w:w="338" w:type="pct"/>
            <w:vMerge/>
          </w:tcPr>
          <w:p w14:paraId="67C8C5FA" w14:textId="77777777" w:rsidR="0078677A" w:rsidRPr="00D830E4" w:rsidRDefault="0078677A">
            <w:pPr>
              <w:rPr>
                <w:sz w:val="16"/>
                <w:szCs w:val="16"/>
              </w:rPr>
            </w:pPr>
          </w:p>
        </w:tc>
        <w:tc>
          <w:tcPr>
            <w:tcW w:w="321" w:type="pct"/>
            <w:vMerge/>
          </w:tcPr>
          <w:p w14:paraId="1C5FF644" w14:textId="77777777" w:rsidR="0078677A" w:rsidRPr="00D830E4" w:rsidRDefault="0078677A">
            <w:pPr>
              <w:rPr>
                <w:sz w:val="16"/>
                <w:szCs w:val="16"/>
              </w:rPr>
            </w:pPr>
          </w:p>
        </w:tc>
      </w:tr>
      <w:tr w:rsidR="0078677A" w:rsidRPr="00D830E4" w14:paraId="47DCFAB7" w14:textId="77777777" w:rsidTr="00BF3FF4">
        <w:trPr>
          <w:trHeight w:val="233"/>
        </w:trPr>
        <w:tc>
          <w:tcPr>
            <w:tcW w:w="605" w:type="pct"/>
            <w:vMerge/>
          </w:tcPr>
          <w:p w14:paraId="06713F80" w14:textId="77777777" w:rsidR="0078677A" w:rsidRPr="00D830E4" w:rsidRDefault="0078677A">
            <w:pPr>
              <w:rPr>
                <w:sz w:val="16"/>
                <w:szCs w:val="16"/>
              </w:rPr>
            </w:pPr>
          </w:p>
        </w:tc>
        <w:tc>
          <w:tcPr>
            <w:tcW w:w="311" w:type="pct"/>
            <w:vMerge/>
          </w:tcPr>
          <w:p w14:paraId="419DD3A9" w14:textId="77777777" w:rsidR="0078677A" w:rsidRPr="00D830E4" w:rsidRDefault="0078677A">
            <w:pPr>
              <w:rPr>
                <w:sz w:val="16"/>
                <w:szCs w:val="16"/>
              </w:rPr>
            </w:pPr>
          </w:p>
        </w:tc>
        <w:tc>
          <w:tcPr>
            <w:tcW w:w="562" w:type="pct"/>
            <w:vMerge/>
          </w:tcPr>
          <w:p w14:paraId="5ECDE325" w14:textId="77777777" w:rsidR="0078677A" w:rsidRPr="00D830E4" w:rsidRDefault="0078677A">
            <w:pPr>
              <w:rPr>
                <w:sz w:val="16"/>
                <w:szCs w:val="16"/>
              </w:rPr>
            </w:pPr>
          </w:p>
        </w:tc>
        <w:tc>
          <w:tcPr>
            <w:tcW w:w="286" w:type="pct"/>
            <w:vMerge/>
          </w:tcPr>
          <w:p w14:paraId="1B8FD9BC" w14:textId="77777777" w:rsidR="0078677A" w:rsidRPr="00D830E4" w:rsidRDefault="0078677A">
            <w:pPr>
              <w:rPr>
                <w:sz w:val="16"/>
                <w:szCs w:val="16"/>
              </w:rPr>
            </w:pPr>
          </w:p>
        </w:tc>
        <w:tc>
          <w:tcPr>
            <w:tcW w:w="394" w:type="pct"/>
            <w:vMerge/>
          </w:tcPr>
          <w:p w14:paraId="78A0CC39" w14:textId="77777777" w:rsidR="0078677A" w:rsidRPr="00D830E4" w:rsidRDefault="0078677A">
            <w:pPr>
              <w:rPr>
                <w:sz w:val="16"/>
                <w:szCs w:val="16"/>
              </w:rPr>
            </w:pPr>
          </w:p>
        </w:tc>
        <w:tc>
          <w:tcPr>
            <w:tcW w:w="360" w:type="pct"/>
            <w:vMerge/>
          </w:tcPr>
          <w:p w14:paraId="4BC7991F" w14:textId="77777777" w:rsidR="0078677A" w:rsidRPr="00D830E4" w:rsidRDefault="0078677A">
            <w:pPr>
              <w:rPr>
                <w:sz w:val="16"/>
                <w:szCs w:val="16"/>
              </w:rPr>
            </w:pPr>
          </w:p>
        </w:tc>
        <w:tc>
          <w:tcPr>
            <w:tcW w:w="360" w:type="pct"/>
            <w:vMerge/>
          </w:tcPr>
          <w:p w14:paraId="434A2230" w14:textId="77777777" w:rsidR="0078677A" w:rsidRPr="00D830E4" w:rsidRDefault="0078677A">
            <w:pPr>
              <w:rPr>
                <w:sz w:val="16"/>
                <w:szCs w:val="16"/>
              </w:rPr>
            </w:pPr>
          </w:p>
        </w:tc>
        <w:tc>
          <w:tcPr>
            <w:tcW w:w="372" w:type="pct"/>
            <w:vMerge/>
          </w:tcPr>
          <w:p w14:paraId="0E0E62CF" w14:textId="77777777" w:rsidR="0078677A" w:rsidRPr="00D830E4" w:rsidRDefault="0078677A">
            <w:pPr>
              <w:rPr>
                <w:sz w:val="16"/>
                <w:szCs w:val="16"/>
              </w:rPr>
            </w:pPr>
          </w:p>
        </w:tc>
        <w:tc>
          <w:tcPr>
            <w:tcW w:w="291" w:type="pct"/>
            <w:vMerge/>
          </w:tcPr>
          <w:p w14:paraId="58F14ABB"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3BCCD63B" w14:textId="77777777" w:rsidR="0078677A" w:rsidRPr="00D830E4" w:rsidRDefault="00696BC5">
            <w:pPr>
              <w:ind w:firstLine="38"/>
              <w:jc w:val="center"/>
              <w:rPr>
                <w:color w:val="000000"/>
                <w:sz w:val="16"/>
                <w:szCs w:val="16"/>
              </w:rPr>
            </w:pPr>
            <w:r w:rsidRPr="00D830E4">
              <w:rPr>
                <w:color w:val="000000"/>
                <w:sz w:val="16"/>
                <w:szCs w:val="16"/>
                <w:shd w:val="clear" w:color="auto" w:fill="FFFFFF"/>
              </w:rPr>
              <w:t>P-05-001-01-05-05-03</w:t>
            </w:r>
          </w:p>
          <w:p w14:paraId="3C43574C" w14:textId="77777777" w:rsidR="0078677A" w:rsidRPr="00D830E4" w:rsidRDefault="00696BC5">
            <w:pPr>
              <w:jc w:val="center"/>
              <w:rPr>
                <w:sz w:val="16"/>
                <w:szCs w:val="16"/>
              </w:rPr>
            </w:pPr>
            <w:r w:rsidRPr="00D830E4">
              <w:rPr>
                <w:sz w:val="16"/>
                <w:szCs w:val="16"/>
              </w:rPr>
              <w:t>Paramą gavusios įmonės (iš kurių: mažos įmonės), įmonės</w:t>
            </w:r>
          </w:p>
        </w:tc>
        <w:tc>
          <w:tcPr>
            <w:tcW w:w="384" w:type="pct"/>
            <w:tcBorders>
              <w:top w:val="single" w:sz="4" w:space="0" w:color="auto"/>
              <w:left w:val="single" w:sz="4" w:space="0" w:color="auto"/>
              <w:bottom w:val="single" w:sz="4" w:space="0" w:color="auto"/>
              <w:right w:val="single" w:sz="4" w:space="0" w:color="auto"/>
            </w:tcBorders>
          </w:tcPr>
          <w:p w14:paraId="7E78CB7B" w14:textId="77777777" w:rsidR="0078677A" w:rsidRPr="00D830E4" w:rsidRDefault="00696BC5">
            <w:pPr>
              <w:jc w:val="center"/>
              <w:rPr>
                <w:sz w:val="16"/>
                <w:szCs w:val="16"/>
              </w:rPr>
            </w:pPr>
            <w:r w:rsidRPr="00D830E4">
              <w:rPr>
                <w:sz w:val="16"/>
                <w:szCs w:val="16"/>
              </w:rPr>
              <w:t>-</w:t>
            </w:r>
          </w:p>
        </w:tc>
        <w:tc>
          <w:tcPr>
            <w:tcW w:w="338" w:type="pct"/>
            <w:vMerge/>
          </w:tcPr>
          <w:p w14:paraId="7B233BD2" w14:textId="77777777" w:rsidR="0078677A" w:rsidRPr="00D830E4" w:rsidRDefault="0078677A">
            <w:pPr>
              <w:rPr>
                <w:sz w:val="16"/>
                <w:szCs w:val="16"/>
              </w:rPr>
            </w:pPr>
          </w:p>
        </w:tc>
        <w:tc>
          <w:tcPr>
            <w:tcW w:w="321" w:type="pct"/>
            <w:vMerge/>
          </w:tcPr>
          <w:p w14:paraId="11BAD729" w14:textId="77777777" w:rsidR="0078677A" w:rsidRPr="00D830E4" w:rsidRDefault="0078677A">
            <w:pPr>
              <w:rPr>
                <w:sz w:val="16"/>
                <w:szCs w:val="16"/>
              </w:rPr>
            </w:pPr>
          </w:p>
        </w:tc>
      </w:tr>
      <w:tr w:rsidR="0078677A" w:rsidRPr="00D830E4" w14:paraId="6858D426" w14:textId="77777777" w:rsidTr="00BF3FF4">
        <w:trPr>
          <w:trHeight w:val="233"/>
        </w:trPr>
        <w:tc>
          <w:tcPr>
            <w:tcW w:w="605" w:type="pct"/>
            <w:vMerge/>
          </w:tcPr>
          <w:p w14:paraId="038B0883" w14:textId="77777777" w:rsidR="0078677A" w:rsidRPr="00D830E4" w:rsidRDefault="0078677A">
            <w:pPr>
              <w:rPr>
                <w:sz w:val="16"/>
                <w:szCs w:val="16"/>
              </w:rPr>
            </w:pPr>
          </w:p>
        </w:tc>
        <w:tc>
          <w:tcPr>
            <w:tcW w:w="311" w:type="pct"/>
            <w:vMerge/>
          </w:tcPr>
          <w:p w14:paraId="07D24EC1" w14:textId="77777777" w:rsidR="0078677A" w:rsidRPr="00D830E4" w:rsidRDefault="0078677A">
            <w:pPr>
              <w:rPr>
                <w:sz w:val="16"/>
                <w:szCs w:val="16"/>
              </w:rPr>
            </w:pPr>
          </w:p>
        </w:tc>
        <w:tc>
          <w:tcPr>
            <w:tcW w:w="562" w:type="pct"/>
            <w:vMerge/>
          </w:tcPr>
          <w:p w14:paraId="2A23E854" w14:textId="77777777" w:rsidR="0078677A" w:rsidRPr="00D830E4" w:rsidRDefault="0078677A">
            <w:pPr>
              <w:rPr>
                <w:sz w:val="16"/>
                <w:szCs w:val="16"/>
              </w:rPr>
            </w:pPr>
          </w:p>
        </w:tc>
        <w:tc>
          <w:tcPr>
            <w:tcW w:w="286" w:type="pct"/>
            <w:vMerge/>
          </w:tcPr>
          <w:p w14:paraId="3E94AA6B" w14:textId="77777777" w:rsidR="0078677A" w:rsidRPr="00D830E4" w:rsidRDefault="0078677A">
            <w:pPr>
              <w:rPr>
                <w:sz w:val="16"/>
                <w:szCs w:val="16"/>
              </w:rPr>
            </w:pPr>
          </w:p>
        </w:tc>
        <w:tc>
          <w:tcPr>
            <w:tcW w:w="394" w:type="pct"/>
            <w:vMerge/>
          </w:tcPr>
          <w:p w14:paraId="685AA4C8" w14:textId="77777777" w:rsidR="0078677A" w:rsidRPr="00D830E4" w:rsidRDefault="0078677A">
            <w:pPr>
              <w:rPr>
                <w:sz w:val="16"/>
                <w:szCs w:val="16"/>
              </w:rPr>
            </w:pPr>
          </w:p>
        </w:tc>
        <w:tc>
          <w:tcPr>
            <w:tcW w:w="360" w:type="pct"/>
            <w:vMerge/>
          </w:tcPr>
          <w:p w14:paraId="78708BA8" w14:textId="77777777" w:rsidR="0078677A" w:rsidRPr="00D830E4" w:rsidRDefault="0078677A">
            <w:pPr>
              <w:rPr>
                <w:sz w:val="16"/>
                <w:szCs w:val="16"/>
              </w:rPr>
            </w:pPr>
          </w:p>
        </w:tc>
        <w:tc>
          <w:tcPr>
            <w:tcW w:w="360" w:type="pct"/>
            <w:vMerge/>
          </w:tcPr>
          <w:p w14:paraId="10AAA7AB" w14:textId="77777777" w:rsidR="0078677A" w:rsidRPr="00D830E4" w:rsidRDefault="0078677A">
            <w:pPr>
              <w:rPr>
                <w:sz w:val="16"/>
                <w:szCs w:val="16"/>
              </w:rPr>
            </w:pPr>
          </w:p>
        </w:tc>
        <w:tc>
          <w:tcPr>
            <w:tcW w:w="372" w:type="pct"/>
            <w:vMerge/>
          </w:tcPr>
          <w:p w14:paraId="7DEEF381" w14:textId="77777777" w:rsidR="0078677A" w:rsidRPr="00D830E4" w:rsidRDefault="0078677A">
            <w:pPr>
              <w:rPr>
                <w:sz w:val="16"/>
                <w:szCs w:val="16"/>
              </w:rPr>
            </w:pPr>
          </w:p>
        </w:tc>
        <w:tc>
          <w:tcPr>
            <w:tcW w:w="291" w:type="pct"/>
            <w:vMerge/>
          </w:tcPr>
          <w:p w14:paraId="53009865"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58E33055" w14:textId="77777777" w:rsidR="0078677A" w:rsidRPr="00D830E4" w:rsidRDefault="00696BC5">
            <w:pPr>
              <w:ind w:firstLine="38"/>
              <w:jc w:val="center"/>
              <w:rPr>
                <w:sz w:val="16"/>
                <w:szCs w:val="16"/>
              </w:rPr>
            </w:pPr>
            <w:r w:rsidRPr="00D830E4">
              <w:rPr>
                <w:sz w:val="16"/>
                <w:szCs w:val="16"/>
              </w:rPr>
              <w:t>P-05-001-01-05-05-04</w:t>
            </w:r>
          </w:p>
          <w:p w14:paraId="1EC21E53" w14:textId="77777777" w:rsidR="0078677A" w:rsidRPr="00D830E4" w:rsidRDefault="00696BC5">
            <w:pPr>
              <w:jc w:val="center"/>
              <w:rPr>
                <w:sz w:val="16"/>
                <w:szCs w:val="16"/>
              </w:rPr>
            </w:pPr>
            <w:r w:rsidRPr="00D830E4">
              <w:rPr>
                <w:sz w:val="16"/>
                <w:szCs w:val="16"/>
              </w:rPr>
              <w:t>Paramą gavusios įmonės (iš kurių: vidutinės įmonės), įmonės</w:t>
            </w:r>
          </w:p>
        </w:tc>
        <w:tc>
          <w:tcPr>
            <w:tcW w:w="384" w:type="pct"/>
            <w:tcBorders>
              <w:top w:val="single" w:sz="4" w:space="0" w:color="auto"/>
              <w:left w:val="single" w:sz="4" w:space="0" w:color="auto"/>
              <w:bottom w:val="single" w:sz="4" w:space="0" w:color="auto"/>
              <w:right w:val="single" w:sz="4" w:space="0" w:color="auto"/>
            </w:tcBorders>
          </w:tcPr>
          <w:p w14:paraId="181209C8" w14:textId="77777777" w:rsidR="0078677A" w:rsidRPr="00D830E4" w:rsidRDefault="00696BC5">
            <w:pPr>
              <w:jc w:val="center"/>
              <w:rPr>
                <w:sz w:val="16"/>
                <w:szCs w:val="16"/>
              </w:rPr>
            </w:pPr>
            <w:r w:rsidRPr="00D830E4">
              <w:rPr>
                <w:sz w:val="16"/>
                <w:szCs w:val="16"/>
              </w:rPr>
              <w:t>-</w:t>
            </w:r>
          </w:p>
        </w:tc>
        <w:tc>
          <w:tcPr>
            <w:tcW w:w="338" w:type="pct"/>
            <w:vMerge/>
          </w:tcPr>
          <w:p w14:paraId="070DF6E8" w14:textId="77777777" w:rsidR="0078677A" w:rsidRPr="00D830E4" w:rsidRDefault="0078677A">
            <w:pPr>
              <w:rPr>
                <w:sz w:val="16"/>
                <w:szCs w:val="16"/>
              </w:rPr>
            </w:pPr>
          </w:p>
        </w:tc>
        <w:tc>
          <w:tcPr>
            <w:tcW w:w="321" w:type="pct"/>
            <w:vMerge/>
          </w:tcPr>
          <w:p w14:paraId="3DC5CD11" w14:textId="77777777" w:rsidR="0078677A" w:rsidRPr="00D830E4" w:rsidRDefault="0078677A">
            <w:pPr>
              <w:rPr>
                <w:sz w:val="16"/>
                <w:szCs w:val="16"/>
              </w:rPr>
            </w:pPr>
          </w:p>
        </w:tc>
      </w:tr>
      <w:tr w:rsidR="0078677A" w:rsidRPr="00D830E4" w14:paraId="16E35694" w14:textId="77777777" w:rsidTr="00BF3FF4">
        <w:trPr>
          <w:trHeight w:val="233"/>
        </w:trPr>
        <w:tc>
          <w:tcPr>
            <w:tcW w:w="605" w:type="pct"/>
            <w:vMerge/>
          </w:tcPr>
          <w:p w14:paraId="32CFA0E1" w14:textId="77777777" w:rsidR="0078677A" w:rsidRPr="00D830E4" w:rsidRDefault="0078677A">
            <w:pPr>
              <w:rPr>
                <w:sz w:val="16"/>
                <w:szCs w:val="16"/>
              </w:rPr>
            </w:pPr>
          </w:p>
        </w:tc>
        <w:tc>
          <w:tcPr>
            <w:tcW w:w="311" w:type="pct"/>
            <w:vMerge/>
          </w:tcPr>
          <w:p w14:paraId="625BA0DE" w14:textId="77777777" w:rsidR="0078677A" w:rsidRPr="00D830E4" w:rsidRDefault="0078677A">
            <w:pPr>
              <w:rPr>
                <w:sz w:val="16"/>
                <w:szCs w:val="16"/>
              </w:rPr>
            </w:pPr>
          </w:p>
        </w:tc>
        <w:tc>
          <w:tcPr>
            <w:tcW w:w="562" w:type="pct"/>
            <w:vMerge/>
          </w:tcPr>
          <w:p w14:paraId="70374946" w14:textId="77777777" w:rsidR="0078677A" w:rsidRPr="00D830E4" w:rsidRDefault="0078677A">
            <w:pPr>
              <w:rPr>
                <w:sz w:val="16"/>
                <w:szCs w:val="16"/>
              </w:rPr>
            </w:pPr>
          </w:p>
        </w:tc>
        <w:tc>
          <w:tcPr>
            <w:tcW w:w="286" w:type="pct"/>
            <w:vMerge/>
          </w:tcPr>
          <w:p w14:paraId="14030076" w14:textId="77777777" w:rsidR="0078677A" w:rsidRPr="00D830E4" w:rsidRDefault="0078677A">
            <w:pPr>
              <w:rPr>
                <w:sz w:val="16"/>
                <w:szCs w:val="16"/>
              </w:rPr>
            </w:pPr>
          </w:p>
        </w:tc>
        <w:tc>
          <w:tcPr>
            <w:tcW w:w="394" w:type="pct"/>
            <w:vMerge/>
          </w:tcPr>
          <w:p w14:paraId="5235766C" w14:textId="77777777" w:rsidR="0078677A" w:rsidRPr="00D830E4" w:rsidRDefault="0078677A">
            <w:pPr>
              <w:rPr>
                <w:sz w:val="16"/>
                <w:szCs w:val="16"/>
              </w:rPr>
            </w:pPr>
          </w:p>
        </w:tc>
        <w:tc>
          <w:tcPr>
            <w:tcW w:w="360" w:type="pct"/>
            <w:vMerge/>
          </w:tcPr>
          <w:p w14:paraId="680CF8FB" w14:textId="77777777" w:rsidR="0078677A" w:rsidRPr="00D830E4" w:rsidRDefault="0078677A">
            <w:pPr>
              <w:rPr>
                <w:sz w:val="16"/>
                <w:szCs w:val="16"/>
              </w:rPr>
            </w:pPr>
          </w:p>
        </w:tc>
        <w:tc>
          <w:tcPr>
            <w:tcW w:w="360" w:type="pct"/>
            <w:vMerge/>
          </w:tcPr>
          <w:p w14:paraId="54B896AA" w14:textId="77777777" w:rsidR="0078677A" w:rsidRPr="00D830E4" w:rsidRDefault="0078677A">
            <w:pPr>
              <w:rPr>
                <w:sz w:val="16"/>
                <w:szCs w:val="16"/>
              </w:rPr>
            </w:pPr>
          </w:p>
        </w:tc>
        <w:tc>
          <w:tcPr>
            <w:tcW w:w="372" w:type="pct"/>
            <w:vMerge/>
          </w:tcPr>
          <w:p w14:paraId="4878DDA9" w14:textId="77777777" w:rsidR="0078677A" w:rsidRPr="00D830E4" w:rsidRDefault="0078677A">
            <w:pPr>
              <w:rPr>
                <w:sz w:val="16"/>
                <w:szCs w:val="16"/>
              </w:rPr>
            </w:pPr>
          </w:p>
        </w:tc>
        <w:tc>
          <w:tcPr>
            <w:tcW w:w="291" w:type="pct"/>
            <w:vMerge/>
          </w:tcPr>
          <w:p w14:paraId="5FDC776E"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27DEAB67" w14:textId="77777777" w:rsidR="0078677A" w:rsidRPr="00D830E4" w:rsidRDefault="00696BC5">
            <w:pPr>
              <w:ind w:firstLine="38"/>
              <w:jc w:val="center"/>
              <w:rPr>
                <w:sz w:val="16"/>
                <w:szCs w:val="16"/>
              </w:rPr>
            </w:pPr>
            <w:r w:rsidRPr="00D830E4">
              <w:rPr>
                <w:sz w:val="16"/>
                <w:szCs w:val="16"/>
              </w:rPr>
              <w:t>P-05-001-01-05-05-05</w:t>
            </w:r>
          </w:p>
          <w:p w14:paraId="24624C3C" w14:textId="77777777" w:rsidR="0078677A" w:rsidRPr="00D830E4" w:rsidRDefault="00696BC5">
            <w:pPr>
              <w:jc w:val="center"/>
              <w:rPr>
                <w:sz w:val="16"/>
                <w:szCs w:val="16"/>
              </w:rPr>
            </w:pPr>
            <w:r w:rsidRPr="00D830E4">
              <w:rPr>
                <w:sz w:val="16"/>
                <w:szCs w:val="16"/>
              </w:rPr>
              <w:t>Paramą gavusios įmonės (iš kurių: didelės įmonės), įmonės</w:t>
            </w:r>
          </w:p>
        </w:tc>
        <w:tc>
          <w:tcPr>
            <w:tcW w:w="384" w:type="pct"/>
            <w:tcBorders>
              <w:top w:val="single" w:sz="4" w:space="0" w:color="auto"/>
              <w:left w:val="single" w:sz="4" w:space="0" w:color="auto"/>
              <w:bottom w:val="single" w:sz="4" w:space="0" w:color="auto"/>
              <w:right w:val="single" w:sz="4" w:space="0" w:color="auto"/>
            </w:tcBorders>
          </w:tcPr>
          <w:p w14:paraId="6A136E04" w14:textId="77777777" w:rsidR="0078677A" w:rsidRPr="00D830E4" w:rsidRDefault="00696BC5">
            <w:pPr>
              <w:jc w:val="center"/>
              <w:rPr>
                <w:sz w:val="16"/>
                <w:szCs w:val="16"/>
              </w:rPr>
            </w:pPr>
            <w:r w:rsidRPr="00D830E4">
              <w:rPr>
                <w:sz w:val="16"/>
                <w:szCs w:val="16"/>
              </w:rPr>
              <w:t>-</w:t>
            </w:r>
          </w:p>
        </w:tc>
        <w:tc>
          <w:tcPr>
            <w:tcW w:w="338" w:type="pct"/>
            <w:vMerge/>
          </w:tcPr>
          <w:p w14:paraId="06706F97" w14:textId="77777777" w:rsidR="0078677A" w:rsidRPr="00D830E4" w:rsidRDefault="0078677A">
            <w:pPr>
              <w:rPr>
                <w:sz w:val="16"/>
                <w:szCs w:val="16"/>
              </w:rPr>
            </w:pPr>
          </w:p>
        </w:tc>
        <w:tc>
          <w:tcPr>
            <w:tcW w:w="321" w:type="pct"/>
            <w:vMerge/>
          </w:tcPr>
          <w:p w14:paraId="2275A90F" w14:textId="77777777" w:rsidR="0078677A" w:rsidRPr="00D830E4" w:rsidRDefault="0078677A">
            <w:pPr>
              <w:rPr>
                <w:sz w:val="16"/>
                <w:szCs w:val="16"/>
              </w:rPr>
            </w:pPr>
          </w:p>
        </w:tc>
      </w:tr>
      <w:tr w:rsidR="0078677A" w:rsidRPr="00D830E4" w14:paraId="240E46D8" w14:textId="77777777" w:rsidTr="00BF3FF4">
        <w:trPr>
          <w:trHeight w:val="233"/>
        </w:trPr>
        <w:tc>
          <w:tcPr>
            <w:tcW w:w="605" w:type="pct"/>
            <w:vMerge/>
          </w:tcPr>
          <w:p w14:paraId="2A7D3319" w14:textId="77777777" w:rsidR="0078677A" w:rsidRPr="00D830E4" w:rsidRDefault="0078677A">
            <w:pPr>
              <w:rPr>
                <w:sz w:val="16"/>
                <w:szCs w:val="16"/>
              </w:rPr>
            </w:pPr>
          </w:p>
        </w:tc>
        <w:tc>
          <w:tcPr>
            <w:tcW w:w="311" w:type="pct"/>
            <w:vMerge/>
          </w:tcPr>
          <w:p w14:paraId="201E1CED" w14:textId="77777777" w:rsidR="0078677A" w:rsidRPr="00D830E4" w:rsidRDefault="0078677A">
            <w:pPr>
              <w:rPr>
                <w:sz w:val="16"/>
                <w:szCs w:val="16"/>
              </w:rPr>
            </w:pPr>
          </w:p>
        </w:tc>
        <w:tc>
          <w:tcPr>
            <w:tcW w:w="562" w:type="pct"/>
            <w:vMerge/>
          </w:tcPr>
          <w:p w14:paraId="3E487794" w14:textId="77777777" w:rsidR="0078677A" w:rsidRPr="00D830E4" w:rsidRDefault="0078677A">
            <w:pPr>
              <w:rPr>
                <w:sz w:val="16"/>
                <w:szCs w:val="16"/>
              </w:rPr>
            </w:pPr>
          </w:p>
        </w:tc>
        <w:tc>
          <w:tcPr>
            <w:tcW w:w="286" w:type="pct"/>
            <w:vMerge/>
          </w:tcPr>
          <w:p w14:paraId="7D204D8A" w14:textId="77777777" w:rsidR="0078677A" w:rsidRPr="00D830E4" w:rsidRDefault="0078677A">
            <w:pPr>
              <w:rPr>
                <w:sz w:val="16"/>
                <w:szCs w:val="16"/>
              </w:rPr>
            </w:pPr>
          </w:p>
        </w:tc>
        <w:tc>
          <w:tcPr>
            <w:tcW w:w="394" w:type="pct"/>
            <w:vMerge/>
          </w:tcPr>
          <w:p w14:paraId="5B4BB319" w14:textId="77777777" w:rsidR="0078677A" w:rsidRPr="00D830E4" w:rsidRDefault="0078677A">
            <w:pPr>
              <w:rPr>
                <w:sz w:val="16"/>
                <w:szCs w:val="16"/>
              </w:rPr>
            </w:pPr>
          </w:p>
        </w:tc>
        <w:tc>
          <w:tcPr>
            <w:tcW w:w="360" w:type="pct"/>
            <w:vMerge/>
          </w:tcPr>
          <w:p w14:paraId="0222AB9D" w14:textId="77777777" w:rsidR="0078677A" w:rsidRPr="00D830E4" w:rsidRDefault="0078677A">
            <w:pPr>
              <w:rPr>
                <w:sz w:val="16"/>
                <w:szCs w:val="16"/>
              </w:rPr>
            </w:pPr>
          </w:p>
        </w:tc>
        <w:tc>
          <w:tcPr>
            <w:tcW w:w="360" w:type="pct"/>
            <w:vMerge/>
          </w:tcPr>
          <w:p w14:paraId="071E5E3C" w14:textId="77777777" w:rsidR="0078677A" w:rsidRPr="00D830E4" w:rsidRDefault="0078677A">
            <w:pPr>
              <w:rPr>
                <w:sz w:val="16"/>
                <w:szCs w:val="16"/>
              </w:rPr>
            </w:pPr>
          </w:p>
        </w:tc>
        <w:tc>
          <w:tcPr>
            <w:tcW w:w="372" w:type="pct"/>
            <w:vMerge/>
          </w:tcPr>
          <w:p w14:paraId="3311E01E" w14:textId="77777777" w:rsidR="0078677A" w:rsidRPr="00D830E4" w:rsidRDefault="0078677A">
            <w:pPr>
              <w:rPr>
                <w:sz w:val="16"/>
                <w:szCs w:val="16"/>
              </w:rPr>
            </w:pPr>
          </w:p>
        </w:tc>
        <w:tc>
          <w:tcPr>
            <w:tcW w:w="291" w:type="pct"/>
            <w:vMerge/>
          </w:tcPr>
          <w:p w14:paraId="4FCFB1D6"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6DE62C41" w14:textId="77777777" w:rsidR="0078677A" w:rsidRPr="00D830E4" w:rsidRDefault="00696BC5">
            <w:pPr>
              <w:ind w:firstLine="38"/>
              <w:jc w:val="center"/>
              <w:rPr>
                <w:color w:val="000000"/>
                <w:sz w:val="16"/>
                <w:szCs w:val="16"/>
              </w:rPr>
            </w:pPr>
            <w:r w:rsidRPr="00D830E4">
              <w:rPr>
                <w:color w:val="000000"/>
                <w:sz w:val="16"/>
                <w:szCs w:val="16"/>
                <w:shd w:val="clear" w:color="auto" w:fill="FFFFFF"/>
              </w:rPr>
              <w:t>P-05-001-01-05-05-08</w:t>
            </w:r>
          </w:p>
          <w:p w14:paraId="323CA31D" w14:textId="77777777" w:rsidR="0078677A" w:rsidRPr="00D830E4" w:rsidRDefault="00696BC5">
            <w:pPr>
              <w:jc w:val="center"/>
              <w:rPr>
                <w:sz w:val="16"/>
                <w:szCs w:val="16"/>
              </w:rPr>
            </w:pPr>
            <w:r w:rsidRPr="00D830E4">
              <w:rPr>
                <w:color w:val="000000"/>
                <w:sz w:val="16"/>
                <w:szCs w:val="16"/>
              </w:rPr>
              <w:t>Nefinansinę paramą gavusios įmonės, įmonės</w:t>
            </w:r>
          </w:p>
        </w:tc>
        <w:tc>
          <w:tcPr>
            <w:tcW w:w="384" w:type="pct"/>
            <w:tcBorders>
              <w:top w:val="single" w:sz="4" w:space="0" w:color="auto"/>
              <w:left w:val="single" w:sz="4" w:space="0" w:color="auto"/>
              <w:bottom w:val="single" w:sz="4" w:space="0" w:color="auto"/>
              <w:right w:val="single" w:sz="4" w:space="0" w:color="auto"/>
            </w:tcBorders>
          </w:tcPr>
          <w:p w14:paraId="5B4A5FC8" w14:textId="77777777" w:rsidR="0078677A" w:rsidRPr="00D830E4" w:rsidRDefault="00696BC5">
            <w:pPr>
              <w:jc w:val="center"/>
              <w:rPr>
                <w:sz w:val="16"/>
                <w:szCs w:val="16"/>
              </w:rPr>
            </w:pPr>
            <w:r w:rsidRPr="00D830E4">
              <w:rPr>
                <w:sz w:val="16"/>
                <w:szCs w:val="16"/>
              </w:rPr>
              <w:t>377</w:t>
            </w:r>
          </w:p>
          <w:p w14:paraId="4F496A1A" w14:textId="77777777" w:rsidR="0078677A" w:rsidRPr="00D830E4" w:rsidRDefault="00696BC5">
            <w:pPr>
              <w:jc w:val="center"/>
              <w:rPr>
                <w:sz w:val="16"/>
                <w:szCs w:val="16"/>
              </w:rPr>
            </w:pPr>
            <w:r w:rsidRPr="00D830E4">
              <w:rPr>
                <w:sz w:val="16"/>
                <w:szCs w:val="16"/>
              </w:rPr>
              <w:t>(2029)</w:t>
            </w:r>
          </w:p>
        </w:tc>
        <w:tc>
          <w:tcPr>
            <w:tcW w:w="338" w:type="pct"/>
            <w:vMerge/>
          </w:tcPr>
          <w:p w14:paraId="4E78373E" w14:textId="77777777" w:rsidR="0078677A" w:rsidRPr="00D830E4" w:rsidRDefault="0078677A">
            <w:pPr>
              <w:rPr>
                <w:sz w:val="16"/>
                <w:szCs w:val="16"/>
              </w:rPr>
            </w:pPr>
          </w:p>
        </w:tc>
        <w:tc>
          <w:tcPr>
            <w:tcW w:w="321" w:type="pct"/>
            <w:vMerge/>
          </w:tcPr>
          <w:p w14:paraId="74EC3085" w14:textId="77777777" w:rsidR="0078677A" w:rsidRPr="00D830E4" w:rsidRDefault="0078677A">
            <w:pPr>
              <w:rPr>
                <w:sz w:val="16"/>
                <w:szCs w:val="16"/>
              </w:rPr>
            </w:pPr>
          </w:p>
        </w:tc>
      </w:tr>
      <w:tr w:rsidR="0078677A" w:rsidRPr="00D830E4" w14:paraId="1C680529" w14:textId="77777777" w:rsidTr="00BF3FF4">
        <w:trPr>
          <w:trHeight w:val="233"/>
        </w:trPr>
        <w:tc>
          <w:tcPr>
            <w:tcW w:w="605" w:type="pct"/>
            <w:vMerge/>
          </w:tcPr>
          <w:p w14:paraId="52C08EEE" w14:textId="77777777" w:rsidR="0078677A" w:rsidRPr="00D830E4" w:rsidRDefault="0078677A">
            <w:pPr>
              <w:rPr>
                <w:sz w:val="16"/>
                <w:szCs w:val="16"/>
              </w:rPr>
            </w:pPr>
          </w:p>
        </w:tc>
        <w:tc>
          <w:tcPr>
            <w:tcW w:w="311" w:type="pct"/>
            <w:vMerge/>
          </w:tcPr>
          <w:p w14:paraId="40381EB9" w14:textId="77777777" w:rsidR="0078677A" w:rsidRPr="00D830E4" w:rsidRDefault="0078677A">
            <w:pPr>
              <w:rPr>
                <w:sz w:val="16"/>
                <w:szCs w:val="16"/>
              </w:rPr>
            </w:pPr>
          </w:p>
        </w:tc>
        <w:tc>
          <w:tcPr>
            <w:tcW w:w="562" w:type="pct"/>
            <w:vMerge/>
          </w:tcPr>
          <w:p w14:paraId="43FF6604" w14:textId="77777777" w:rsidR="0078677A" w:rsidRPr="00D830E4" w:rsidRDefault="0078677A">
            <w:pPr>
              <w:rPr>
                <w:sz w:val="16"/>
                <w:szCs w:val="16"/>
              </w:rPr>
            </w:pPr>
          </w:p>
        </w:tc>
        <w:tc>
          <w:tcPr>
            <w:tcW w:w="286" w:type="pct"/>
            <w:vMerge/>
          </w:tcPr>
          <w:p w14:paraId="37F973E1" w14:textId="77777777" w:rsidR="0078677A" w:rsidRPr="00D830E4" w:rsidRDefault="0078677A">
            <w:pPr>
              <w:rPr>
                <w:sz w:val="16"/>
                <w:szCs w:val="16"/>
              </w:rPr>
            </w:pPr>
          </w:p>
        </w:tc>
        <w:tc>
          <w:tcPr>
            <w:tcW w:w="394" w:type="pct"/>
            <w:vMerge/>
          </w:tcPr>
          <w:p w14:paraId="77DF6310" w14:textId="77777777" w:rsidR="0078677A" w:rsidRPr="00D830E4" w:rsidRDefault="0078677A">
            <w:pPr>
              <w:rPr>
                <w:sz w:val="16"/>
                <w:szCs w:val="16"/>
              </w:rPr>
            </w:pPr>
          </w:p>
        </w:tc>
        <w:tc>
          <w:tcPr>
            <w:tcW w:w="360" w:type="pct"/>
            <w:vMerge/>
          </w:tcPr>
          <w:p w14:paraId="4FE86555" w14:textId="77777777" w:rsidR="0078677A" w:rsidRPr="00D830E4" w:rsidRDefault="0078677A">
            <w:pPr>
              <w:rPr>
                <w:sz w:val="16"/>
                <w:szCs w:val="16"/>
              </w:rPr>
            </w:pPr>
          </w:p>
        </w:tc>
        <w:tc>
          <w:tcPr>
            <w:tcW w:w="360" w:type="pct"/>
            <w:vMerge/>
          </w:tcPr>
          <w:p w14:paraId="218445EC" w14:textId="77777777" w:rsidR="0078677A" w:rsidRPr="00D830E4" w:rsidRDefault="0078677A">
            <w:pPr>
              <w:rPr>
                <w:sz w:val="16"/>
                <w:szCs w:val="16"/>
              </w:rPr>
            </w:pPr>
          </w:p>
        </w:tc>
        <w:tc>
          <w:tcPr>
            <w:tcW w:w="372" w:type="pct"/>
            <w:vMerge/>
          </w:tcPr>
          <w:p w14:paraId="6A7B329E" w14:textId="77777777" w:rsidR="0078677A" w:rsidRPr="00D830E4" w:rsidRDefault="0078677A">
            <w:pPr>
              <w:rPr>
                <w:sz w:val="16"/>
                <w:szCs w:val="16"/>
              </w:rPr>
            </w:pPr>
          </w:p>
        </w:tc>
        <w:tc>
          <w:tcPr>
            <w:tcW w:w="291" w:type="pct"/>
            <w:vMerge/>
          </w:tcPr>
          <w:p w14:paraId="1351C6F8" w14:textId="77777777" w:rsidR="0078677A" w:rsidRPr="00D830E4" w:rsidRDefault="0078677A">
            <w:pP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434ADD54" w14:textId="77777777" w:rsidR="0078677A" w:rsidRPr="00D830E4" w:rsidRDefault="00696BC5">
            <w:pPr>
              <w:ind w:firstLine="38"/>
              <w:jc w:val="center"/>
              <w:rPr>
                <w:sz w:val="16"/>
                <w:szCs w:val="16"/>
              </w:rPr>
            </w:pPr>
            <w:r w:rsidRPr="00D830E4">
              <w:rPr>
                <w:sz w:val="16"/>
                <w:szCs w:val="16"/>
              </w:rPr>
              <w:t>P-05-001-01-05-05-09</w:t>
            </w:r>
          </w:p>
          <w:p w14:paraId="2A19B310" w14:textId="77777777" w:rsidR="0078677A" w:rsidRPr="00D830E4" w:rsidRDefault="00696BC5">
            <w:pPr>
              <w:jc w:val="center"/>
              <w:rPr>
                <w:sz w:val="16"/>
                <w:szCs w:val="16"/>
              </w:rPr>
            </w:pPr>
            <w:r w:rsidRPr="00D830E4">
              <w:rPr>
                <w:sz w:val="16"/>
                <w:szCs w:val="16"/>
              </w:rPr>
              <w:t>Įmonėms sukurtų skaitmeninių paslaugų, produktų ir procesų vertė, eurai</w:t>
            </w:r>
          </w:p>
        </w:tc>
        <w:tc>
          <w:tcPr>
            <w:tcW w:w="384" w:type="pct"/>
            <w:tcBorders>
              <w:top w:val="single" w:sz="4" w:space="0" w:color="auto"/>
              <w:left w:val="single" w:sz="4" w:space="0" w:color="auto"/>
              <w:bottom w:val="single" w:sz="4" w:space="0" w:color="auto"/>
              <w:right w:val="single" w:sz="4" w:space="0" w:color="auto"/>
            </w:tcBorders>
          </w:tcPr>
          <w:p w14:paraId="36F73498" w14:textId="77777777" w:rsidR="0078677A" w:rsidRPr="00D830E4" w:rsidRDefault="00696BC5">
            <w:pPr>
              <w:jc w:val="center"/>
              <w:rPr>
                <w:sz w:val="16"/>
                <w:szCs w:val="16"/>
              </w:rPr>
            </w:pPr>
            <w:r w:rsidRPr="00D830E4">
              <w:rPr>
                <w:sz w:val="16"/>
                <w:szCs w:val="16"/>
              </w:rPr>
              <w:t>1 800 000</w:t>
            </w:r>
          </w:p>
          <w:p w14:paraId="44A98582" w14:textId="77777777" w:rsidR="0078677A" w:rsidRPr="00D830E4" w:rsidRDefault="0078677A">
            <w:pPr>
              <w:jc w:val="center"/>
              <w:rPr>
                <w:sz w:val="16"/>
                <w:szCs w:val="16"/>
              </w:rPr>
            </w:pPr>
          </w:p>
          <w:p w14:paraId="3673A159" w14:textId="77777777" w:rsidR="0078677A" w:rsidRPr="00D830E4" w:rsidRDefault="00696BC5">
            <w:pPr>
              <w:jc w:val="center"/>
              <w:rPr>
                <w:sz w:val="16"/>
                <w:szCs w:val="16"/>
              </w:rPr>
            </w:pPr>
            <w:r w:rsidRPr="00D830E4">
              <w:rPr>
                <w:sz w:val="16"/>
                <w:szCs w:val="16"/>
              </w:rPr>
              <w:t>(2029)</w:t>
            </w:r>
          </w:p>
        </w:tc>
        <w:tc>
          <w:tcPr>
            <w:tcW w:w="338" w:type="pct"/>
            <w:vMerge/>
          </w:tcPr>
          <w:p w14:paraId="0D019400" w14:textId="77777777" w:rsidR="0078677A" w:rsidRPr="00D830E4" w:rsidRDefault="0078677A">
            <w:pPr>
              <w:rPr>
                <w:sz w:val="16"/>
                <w:szCs w:val="16"/>
              </w:rPr>
            </w:pPr>
          </w:p>
        </w:tc>
        <w:tc>
          <w:tcPr>
            <w:tcW w:w="321" w:type="pct"/>
            <w:vMerge/>
          </w:tcPr>
          <w:p w14:paraId="10976E1D" w14:textId="77777777" w:rsidR="0078677A" w:rsidRPr="00D830E4" w:rsidRDefault="0078677A">
            <w:pPr>
              <w:rPr>
                <w:sz w:val="16"/>
                <w:szCs w:val="16"/>
              </w:rPr>
            </w:pPr>
          </w:p>
        </w:tc>
      </w:tr>
      <w:tr w:rsidR="007E158F" w:rsidRPr="00D830E4" w14:paraId="6D71A8EF" w14:textId="77777777" w:rsidTr="00BF3FF4">
        <w:trPr>
          <w:trHeight w:val="233"/>
        </w:trPr>
        <w:tc>
          <w:tcPr>
            <w:tcW w:w="605" w:type="pct"/>
            <w:tcBorders>
              <w:top w:val="single" w:sz="4" w:space="0" w:color="auto"/>
              <w:left w:val="single" w:sz="4" w:space="0" w:color="auto"/>
              <w:right w:val="single" w:sz="4" w:space="0" w:color="auto"/>
            </w:tcBorders>
          </w:tcPr>
          <w:p w14:paraId="5D9AB954" w14:textId="76200137" w:rsidR="007E158F" w:rsidRPr="00D830E4" w:rsidRDefault="007E158F" w:rsidP="007E158F">
            <w:pPr>
              <w:rPr>
                <w:sz w:val="16"/>
                <w:szCs w:val="16"/>
              </w:rPr>
            </w:pPr>
            <w:r w:rsidRPr="00D830E4">
              <w:rPr>
                <w:sz w:val="16"/>
                <w:szCs w:val="16"/>
              </w:rPr>
              <w:t>10.2.1. Projektas „</w:t>
            </w:r>
            <w:r w:rsidRPr="00FF2638">
              <w:rPr>
                <w:sz w:val="16"/>
                <w:szCs w:val="16"/>
              </w:rPr>
              <w:t>EDIHLT</w:t>
            </w:r>
            <w:r w:rsidR="00D830E4">
              <w:rPr>
                <w:sz w:val="16"/>
                <w:szCs w:val="16"/>
              </w:rPr>
              <w:t>“</w:t>
            </w:r>
          </w:p>
        </w:tc>
        <w:tc>
          <w:tcPr>
            <w:tcW w:w="311" w:type="pct"/>
            <w:vMerge w:val="restart"/>
            <w:tcBorders>
              <w:top w:val="single" w:sz="4" w:space="0" w:color="auto"/>
              <w:left w:val="single" w:sz="4" w:space="0" w:color="auto"/>
              <w:right w:val="single" w:sz="4" w:space="0" w:color="auto"/>
            </w:tcBorders>
          </w:tcPr>
          <w:p w14:paraId="13C4B7A4" w14:textId="105A5561" w:rsidR="007E158F" w:rsidRPr="00D830E4" w:rsidRDefault="007E158F" w:rsidP="007E158F">
            <w:pPr>
              <w:jc w:val="center"/>
              <w:rPr>
                <w:sz w:val="16"/>
                <w:szCs w:val="16"/>
              </w:rPr>
            </w:pPr>
            <w:r w:rsidRPr="00D830E4">
              <w:rPr>
                <w:sz w:val="16"/>
                <w:szCs w:val="16"/>
              </w:rPr>
              <w:t>I</w:t>
            </w:r>
          </w:p>
        </w:tc>
        <w:tc>
          <w:tcPr>
            <w:tcW w:w="562" w:type="pct"/>
            <w:vMerge w:val="restart"/>
            <w:tcBorders>
              <w:top w:val="single" w:sz="4" w:space="0" w:color="auto"/>
              <w:left w:val="single" w:sz="4" w:space="0" w:color="auto"/>
              <w:right w:val="single" w:sz="4" w:space="0" w:color="auto"/>
            </w:tcBorders>
          </w:tcPr>
          <w:p w14:paraId="077A17A0" w14:textId="48416A55" w:rsidR="007E158F" w:rsidRPr="00D830E4" w:rsidRDefault="007E158F" w:rsidP="007E158F">
            <w:pPr>
              <w:jc w:val="center"/>
              <w:rPr>
                <w:sz w:val="16"/>
                <w:szCs w:val="16"/>
              </w:rPr>
            </w:pPr>
            <w:r w:rsidRPr="00D830E4">
              <w:rPr>
                <w:sz w:val="16"/>
                <w:szCs w:val="16"/>
              </w:rPr>
              <w:t>ESIC koordinatoriai</w:t>
            </w:r>
            <w:r w:rsidR="00D830E4">
              <w:rPr>
                <w:sz w:val="16"/>
                <w:szCs w:val="16"/>
              </w:rPr>
              <w:t>.</w:t>
            </w:r>
          </w:p>
          <w:p w14:paraId="7CC5C62C" w14:textId="71E915B6" w:rsidR="007E158F" w:rsidRPr="00D830E4" w:rsidRDefault="007E158F" w:rsidP="007E158F">
            <w:pPr>
              <w:jc w:val="center"/>
              <w:rPr>
                <w:sz w:val="16"/>
                <w:szCs w:val="16"/>
              </w:rPr>
            </w:pPr>
            <w:r w:rsidRPr="00D830E4">
              <w:rPr>
                <w:sz w:val="16"/>
                <w:szCs w:val="16"/>
              </w:rPr>
              <w:lastRenderedPageBreak/>
              <w:t>Partneriai, pasirašę kartu su koordinatoriumi dotacijos sutartis pagal Skaitmeninės Europos programos II etapo kvietimą DIGITAL-2025-EDIH-EU-EEA-08 CONSOLIDATION-STEP</w:t>
            </w:r>
          </w:p>
        </w:tc>
        <w:tc>
          <w:tcPr>
            <w:tcW w:w="286" w:type="pct"/>
            <w:vMerge w:val="restart"/>
            <w:tcBorders>
              <w:top w:val="single" w:sz="4" w:space="0" w:color="auto"/>
              <w:left w:val="single" w:sz="4" w:space="0" w:color="auto"/>
              <w:right w:val="single" w:sz="4" w:space="0" w:color="auto"/>
            </w:tcBorders>
          </w:tcPr>
          <w:p w14:paraId="4A507DA5" w14:textId="15F2D6FD" w:rsidR="007E158F" w:rsidRPr="00D830E4" w:rsidRDefault="007E158F" w:rsidP="007E158F">
            <w:pPr>
              <w:jc w:val="center"/>
              <w:rPr>
                <w:sz w:val="16"/>
                <w:szCs w:val="16"/>
              </w:rPr>
            </w:pPr>
            <w:r w:rsidRPr="00D830E4">
              <w:rPr>
                <w:sz w:val="16"/>
                <w:szCs w:val="16"/>
              </w:rPr>
              <w:lastRenderedPageBreak/>
              <w:t>P</w:t>
            </w:r>
          </w:p>
        </w:tc>
        <w:tc>
          <w:tcPr>
            <w:tcW w:w="394" w:type="pct"/>
            <w:vMerge w:val="restart"/>
            <w:tcBorders>
              <w:top w:val="single" w:sz="4" w:space="0" w:color="auto"/>
              <w:left w:val="single" w:sz="4" w:space="0" w:color="auto"/>
              <w:right w:val="single" w:sz="4" w:space="0" w:color="auto"/>
            </w:tcBorders>
          </w:tcPr>
          <w:p w14:paraId="0CF0FFEE" w14:textId="2E8E69F7" w:rsidR="007E158F" w:rsidRPr="00D830E4" w:rsidRDefault="007E158F" w:rsidP="007E158F">
            <w:pPr>
              <w:jc w:val="center"/>
              <w:rPr>
                <w:sz w:val="16"/>
                <w:szCs w:val="16"/>
              </w:rPr>
            </w:pPr>
            <w:r w:rsidRPr="00D830E4">
              <w:rPr>
                <w:sz w:val="16"/>
                <w:szCs w:val="16"/>
              </w:rPr>
              <w:t>IN</w:t>
            </w:r>
          </w:p>
        </w:tc>
        <w:tc>
          <w:tcPr>
            <w:tcW w:w="360" w:type="pct"/>
            <w:vMerge w:val="restart"/>
            <w:tcBorders>
              <w:top w:val="single" w:sz="4" w:space="0" w:color="auto"/>
              <w:left w:val="single" w:sz="4" w:space="0" w:color="auto"/>
              <w:right w:val="single" w:sz="4" w:space="0" w:color="auto"/>
            </w:tcBorders>
          </w:tcPr>
          <w:p w14:paraId="149710E6" w14:textId="76FAF40C" w:rsidR="007E158F" w:rsidRPr="00D830E4" w:rsidRDefault="007E158F" w:rsidP="007E158F">
            <w:pPr>
              <w:jc w:val="center"/>
              <w:rPr>
                <w:sz w:val="16"/>
                <w:szCs w:val="16"/>
              </w:rPr>
            </w:pPr>
            <w:r w:rsidRPr="00D830E4">
              <w:rPr>
                <w:sz w:val="16"/>
                <w:szCs w:val="16"/>
              </w:rPr>
              <w:t>D</w:t>
            </w:r>
          </w:p>
        </w:tc>
        <w:tc>
          <w:tcPr>
            <w:tcW w:w="360" w:type="pct"/>
            <w:vMerge w:val="restart"/>
            <w:tcBorders>
              <w:top w:val="single" w:sz="4" w:space="0" w:color="auto"/>
              <w:left w:val="single" w:sz="4" w:space="0" w:color="auto"/>
              <w:right w:val="single" w:sz="4" w:space="0" w:color="auto"/>
            </w:tcBorders>
          </w:tcPr>
          <w:p w14:paraId="77CEA7C2" w14:textId="77777777" w:rsidR="007E158F" w:rsidRPr="00D830E4" w:rsidRDefault="007E158F" w:rsidP="007E158F">
            <w:pPr>
              <w:jc w:val="center"/>
              <w:rPr>
                <w:sz w:val="16"/>
                <w:szCs w:val="16"/>
              </w:rPr>
            </w:pPr>
            <w:r w:rsidRPr="00D830E4">
              <w:rPr>
                <w:sz w:val="16"/>
                <w:szCs w:val="16"/>
              </w:rPr>
              <w:t>1 800 000;</w:t>
            </w:r>
          </w:p>
          <w:p w14:paraId="4E06C2B3" w14:textId="77777777" w:rsidR="007E158F" w:rsidRPr="00D830E4" w:rsidRDefault="007E158F" w:rsidP="007E158F">
            <w:pPr>
              <w:jc w:val="center"/>
              <w:rPr>
                <w:sz w:val="16"/>
                <w:szCs w:val="16"/>
              </w:rPr>
            </w:pPr>
          </w:p>
          <w:p w14:paraId="7468255D" w14:textId="77777777" w:rsidR="007E158F" w:rsidRPr="00D830E4" w:rsidRDefault="007E158F" w:rsidP="007E158F">
            <w:pPr>
              <w:jc w:val="center"/>
              <w:rPr>
                <w:sz w:val="16"/>
                <w:szCs w:val="16"/>
              </w:rPr>
            </w:pPr>
          </w:p>
          <w:p w14:paraId="7A2A7B7A" w14:textId="5A6E66E8" w:rsidR="007E158F" w:rsidRPr="00FF2638" w:rsidRDefault="007E158F" w:rsidP="007E158F">
            <w:pPr>
              <w:jc w:val="center"/>
              <w:rPr>
                <w:sz w:val="16"/>
                <w:szCs w:val="16"/>
              </w:rPr>
            </w:pPr>
            <w:r w:rsidRPr="00D830E4">
              <w:rPr>
                <w:sz w:val="16"/>
                <w:szCs w:val="16"/>
              </w:rPr>
              <w:t>317 647</w:t>
            </w:r>
          </w:p>
        </w:tc>
        <w:tc>
          <w:tcPr>
            <w:tcW w:w="372" w:type="pct"/>
            <w:vMerge w:val="restart"/>
            <w:tcBorders>
              <w:top w:val="single" w:sz="4" w:space="0" w:color="auto"/>
              <w:left w:val="single" w:sz="4" w:space="0" w:color="auto"/>
              <w:right w:val="single" w:sz="4" w:space="0" w:color="auto"/>
            </w:tcBorders>
          </w:tcPr>
          <w:p w14:paraId="328BDF93" w14:textId="77777777" w:rsidR="007E158F" w:rsidRPr="00D830E4" w:rsidRDefault="007E158F" w:rsidP="007E158F">
            <w:pPr>
              <w:jc w:val="center"/>
              <w:rPr>
                <w:color w:val="000000"/>
                <w:sz w:val="16"/>
                <w:szCs w:val="16"/>
              </w:rPr>
            </w:pPr>
            <w:r w:rsidRPr="00D830E4">
              <w:rPr>
                <w:color w:val="000000"/>
                <w:sz w:val="16"/>
                <w:szCs w:val="16"/>
              </w:rPr>
              <w:lastRenderedPageBreak/>
              <w:t>2021–</w:t>
            </w:r>
          </w:p>
          <w:p w14:paraId="3B0CE2F8" w14:textId="77777777" w:rsidR="007E158F" w:rsidRPr="00D830E4" w:rsidRDefault="007E158F" w:rsidP="007E158F">
            <w:pPr>
              <w:jc w:val="center"/>
              <w:rPr>
                <w:color w:val="000000"/>
                <w:sz w:val="16"/>
                <w:szCs w:val="16"/>
              </w:rPr>
            </w:pPr>
            <w:r w:rsidRPr="00D830E4">
              <w:rPr>
                <w:color w:val="000000"/>
                <w:sz w:val="16"/>
                <w:szCs w:val="16"/>
              </w:rPr>
              <w:lastRenderedPageBreak/>
              <w:t>2027 m. ES fondų lėšos;</w:t>
            </w:r>
          </w:p>
          <w:p w14:paraId="42BCDCE3" w14:textId="786C1264" w:rsidR="007E158F" w:rsidRPr="00D830E4" w:rsidRDefault="007E158F" w:rsidP="007E158F">
            <w:pPr>
              <w:spacing w:line="259" w:lineRule="auto"/>
              <w:jc w:val="center"/>
            </w:pPr>
            <w:r w:rsidRPr="00D830E4">
              <w:rPr>
                <w:iCs/>
                <w:sz w:val="16"/>
                <w:szCs w:val="16"/>
              </w:rPr>
              <w:t>privačios lėšos</w:t>
            </w:r>
          </w:p>
        </w:tc>
        <w:tc>
          <w:tcPr>
            <w:tcW w:w="291" w:type="pct"/>
            <w:vMerge w:val="restart"/>
            <w:tcBorders>
              <w:top w:val="single" w:sz="4" w:space="0" w:color="auto"/>
              <w:left w:val="single" w:sz="4" w:space="0" w:color="auto"/>
              <w:right w:val="single" w:sz="4" w:space="0" w:color="auto"/>
            </w:tcBorders>
          </w:tcPr>
          <w:p w14:paraId="3D638CCD" w14:textId="77777777" w:rsidR="007E158F" w:rsidRPr="00D830E4" w:rsidRDefault="007E158F" w:rsidP="007E158F">
            <w:pPr>
              <w:jc w:val="center"/>
              <w:rPr>
                <w:color w:val="000000"/>
                <w:sz w:val="16"/>
                <w:szCs w:val="16"/>
              </w:rPr>
            </w:pPr>
            <w:r w:rsidRPr="00D830E4">
              <w:rPr>
                <w:color w:val="000000"/>
                <w:sz w:val="16"/>
                <w:szCs w:val="16"/>
              </w:rPr>
              <w:lastRenderedPageBreak/>
              <w:t>ERPF,</w:t>
            </w:r>
          </w:p>
          <w:p w14:paraId="6272C9DA" w14:textId="2F1D5CDB" w:rsidR="007E158F" w:rsidRPr="00D830E4" w:rsidRDefault="007E158F" w:rsidP="007E158F">
            <w:pPr>
              <w:jc w:val="center"/>
              <w:rPr>
                <w:sz w:val="16"/>
                <w:szCs w:val="16"/>
              </w:rPr>
            </w:pPr>
            <w:r w:rsidRPr="00D830E4">
              <w:rPr>
                <w:color w:val="000000"/>
                <w:sz w:val="16"/>
                <w:szCs w:val="16"/>
                <w:lang w:eastAsia="lt-LT"/>
              </w:rPr>
              <w:lastRenderedPageBreak/>
              <w:t>Vidurio ir vakarų Lietuvos regionas</w:t>
            </w:r>
          </w:p>
        </w:tc>
        <w:tc>
          <w:tcPr>
            <w:tcW w:w="416" w:type="pct"/>
            <w:tcBorders>
              <w:top w:val="single" w:sz="4" w:space="0" w:color="auto"/>
              <w:left w:val="single" w:sz="4" w:space="0" w:color="auto"/>
              <w:bottom w:val="single" w:sz="4" w:space="0" w:color="auto"/>
              <w:right w:val="single" w:sz="4" w:space="0" w:color="auto"/>
            </w:tcBorders>
          </w:tcPr>
          <w:p w14:paraId="73293077" w14:textId="77777777" w:rsidR="007E158F" w:rsidRPr="00D830E4" w:rsidRDefault="007E158F" w:rsidP="007E158F">
            <w:pPr>
              <w:ind w:left="-57" w:right="-57"/>
              <w:jc w:val="center"/>
              <w:rPr>
                <w:sz w:val="16"/>
                <w:szCs w:val="16"/>
              </w:rPr>
            </w:pPr>
            <w:r w:rsidRPr="00D830E4">
              <w:rPr>
                <w:sz w:val="16"/>
                <w:szCs w:val="16"/>
              </w:rPr>
              <w:lastRenderedPageBreak/>
              <w:t>R-05-001-01-05-05-06</w:t>
            </w:r>
          </w:p>
          <w:p w14:paraId="0E352957" w14:textId="77777777" w:rsidR="007E158F" w:rsidRPr="00D830E4" w:rsidRDefault="007E158F" w:rsidP="007E158F">
            <w:pPr>
              <w:ind w:left="-57" w:right="-57"/>
              <w:jc w:val="center"/>
              <w:rPr>
                <w:sz w:val="16"/>
                <w:szCs w:val="16"/>
              </w:rPr>
            </w:pPr>
            <w:r w:rsidRPr="00D830E4">
              <w:rPr>
                <w:sz w:val="16"/>
                <w:szCs w:val="16"/>
              </w:rPr>
              <w:lastRenderedPageBreak/>
              <w:t>Produktų ar procesų inovacijas diegiančios</w:t>
            </w:r>
          </w:p>
          <w:p w14:paraId="287F957F" w14:textId="77777777" w:rsidR="007E158F" w:rsidRPr="00D830E4" w:rsidRDefault="007E158F" w:rsidP="007E158F">
            <w:pPr>
              <w:jc w:val="center"/>
              <w:rPr>
                <w:sz w:val="16"/>
                <w:szCs w:val="16"/>
              </w:rPr>
            </w:pPr>
            <w:r w:rsidRPr="00D830E4">
              <w:rPr>
                <w:sz w:val="16"/>
                <w:szCs w:val="16"/>
              </w:rPr>
              <w:t>MVĮ,</w:t>
            </w:r>
          </w:p>
          <w:p w14:paraId="68B6A4C8" w14:textId="4196E707" w:rsidR="007E158F" w:rsidRPr="00D830E4" w:rsidRDefault="007E158F" w:rsidP="007E158F">
            <w:pPr>
              <w:ind w:firstLine="38"/>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5529D2BB" w14:textId="77777777" w:rsidR="007E158F" w:rsidRPr="00D830E4" w:rsidRDefault="007E158F" w:rsidP="007E158F">
            <w:pPr>
              <w:jc w:val="center"/>
              <w:rPr>
                <w:sz w:val="16"/>
                <w:szCs w:val="16"/>
              </w:rPr>
            </w:pPr>
            <w:r w:rsidRPr="00D830E4">
              <w:rPr>
                <w:sz w:val="16"/>
                <w:szCs w:val="16"/>
              </w:rPr>
              <w:lastRenderedPageBreak/>
              <w:t>141</w:t>
            </w:r>
          </w:p>
          <w:p w14:paraId="42F83DE8" w14:textId="40862BF2" w:rsidR="007E158F" w:rsidRPr="00D830E4" w:rsidRDefault="007E158F" w:rsidP="007E158F">
            <w:pPr>
              <w:jc w:val="center"/>
              <w:rPr>
                <w:sz w:val="16"/>
                <w:szCs w:val="16"/>
              </w:rPr>
            </w:pPr>
            <w:r w:rsidRPr="00D830E4">
              <w:rPr>
                <w:sz w:val="16"/>
                <w:szCs w:val="16"/>
              </w:rPr>
              <w:t>(2029)</w:t>
            </w:r>
          </w:p>
        </w:tc>
        <w:tc>
          <w:tcPr>
            <w:tcW w:w="338" w:type="pct"/>
            <w:vMerge w:val="restart"/>
            <w:tcBorders>
              <w:top w:val="single" w:sz="4" w:space="0" w:color="auto"/>
              <w:left w:val="single" w:sz="4" w:space="0" w:color="auto"/>
              <w:right w:val="single" w:sz="4" w:space="0" w:color="auto"/>
            </w:tcBorders>
          </w:tcPr>
          <w:p w14:paraId="486BCE2A" w14:textId="3045C686" w:rsidR="007E158F" w:rsidRPr="00D830E4" w:rsidRDefault="007E158F" w:rsidP="007E158F">
            <w:pPr>
              <w:jc w:val="center"/>
              <w:rPr>
                <w:sz w:val="16"/>
                <w:szCs w:val="16"/>
              </w:rPr>
            </w:pPr>
            <w:r w:rsidRPr="00D830E4">
              <w:rPr>
                <w:sz w:val="16"/>
                <w:szCs w:val="16"/>
              </w:rPr>
              <w:t>IA</w:t>
            </w:r>
          </w:p>
        </w:tc>
        <w:tc>
          <w:tcPr>
            <w:tcW w:w="321" w:type="pct"/>
            <w:vMerge w:val="restart"/>
            <w:tcBorders>
              <w:top w:val="single" w:sz="4" w:space="0" w:color="auto"/>
              <w:left w:val="single" w:sz="4" w:space="0" w:color="auto"/>
              <w:right w:val="single" w:sz="4" w:space="0" w:color="auto"/>
            </w:tcBorders>
          </w:tcPr>
          <w:p w14:paraId="6AD0F5C6" w14:textId="08A7E457" w:rsidR="007E158F" w:rsidRPr="00D830E4" w:rsidRDefault="007E158F" w:rsidP="007E158F">
            <w:pPr>
              <w:jc w:val="center"/>
              <w:rPr>
                <w:sz w:val="16"/>
                <w:szCs w:val="16"/>
              </w:rPr>
            </w:pPr>
            <w:r w:rsidRPr="00D830E4">
              <w:rPr>
                <w:sz w:val="16"/>
                <w:szCs w:val="16"/>
              </w:rPr>
              <w:t>-</w:t>
            </w:r>
            <w:r w:rsidR="000F40D4">
              <w:rPr>
                <w:sz w:val="16"/>
                <w:szCs w:val="16"/>
              </w:rPr>
              <w:t>“</w:t>
            </w:r>
            <w:r w:rsidR="000E7569">
              <w:rPr>
                <w:sz w:val="16"/>
                <w:szCs w:val="16"/>
              </w:rPr>
              <w:t>.</w:t>
            </w:r>
            <w:r w:rsidR="000F40D4" w:rsidRPr="00D830E4" w:rsidDel="000F40D4">
              <w:rPr>
                <w:sz w:val="16"/>
                <w:szCs w:val="16"/>
              </w:rPr>
              <w:t xml:space="preserve"> </w:t>
            </w:r>
          </w:p>
        </w:tc>
      </w:tr>
      <w:tr w:rsidR="007E158F" w:rsidRPr="00D830E4" w14:paraId="5094DF89" w14:textId="77777777" w:rsidTr="00BF3FF4">
        <w:trPr>
          <w:trHeight w:val="233"/>
        </w:trPr>
        <w:tc>
          <w:tcPr>
            <w:tcW w:w="605" w:type="pct"/>
            <w:vMerge w:val="restart"/>
            <w:tcBorders>
              <w:top w:val="single" w:sz="4" w:space="0" w:color="auto"/>
              <w:left w:val="single" w:sz="4" w:space="0" w:color="auto"/>
              <w:right w:val="single" w:sz="4" w:space="0" w:color="auto"/>
            </w:tcBorders>
          </w:tcPr>
          <w:p w14:paraId="4095BB31" w14:textId="36F4565F" w:rsidR="007E158F" w:rsidRPr="00D830E4" w:rsidRDefault="007E158F" w:rsidP="007E158F">
            <w:pPr>
              <w:rPr>
                <w:sz w:val="16"/>
                <w:szCs w:val="16"/>
              </w:rPr>
            </w:pPr>
            <w:r w:rsidRPr="00D830E4">
              <w:rPr>
                <w:sz w:val="16"/>
                <w:szCs w:val="16"/>
              </w:rPr>
              <w:t>10.2.2. Projektas „</w:t>
            </w:r>
            <w:r w:rsidRPr="00FF2638">
              <w:rPr>
                <w:sz w:val="16"/>
                <w:szCs w:val="16"/>
              </w:rPr>
              <w:t>EDIH4LT 2.0</w:t>
            </w:r>
            <w:r w:rsidR="00D830E4">
              <w:rPr>
                <w:sz w:val="16"/>
                <w:szCs w:val="16"/>
              </w:rPr>
              <w:t>“</w:t>
            </w:r>
          </w:p>
        </w:tc>
        <w:tc>
          <w:tcPr>
            <w:tcW w:w="311" w:type="pct"/>
            <w:vMerge/>
            <w:tcBorders>
              <w:left w:val="single" w:sz="4" w:space="0" w:color="auto"/>
              <w:right w:val="single" w:sz="4" w:space="0" w:color="auto"/>
            </w:tcBorders>
          </w:tcPr>
          <w:p w14:paraId="4B3B2EBA" w14:textId="77777777" w:rsidR="007E158F" w:rsidRPr="00D830E4" w:rsidRDefault="007E158F" w:rsidP="007E158F">
            <w:pPr>
              <w:jc w:val="center"/>
              <w:rPr>
                <w:sz w:val="16"/>
                <w:szCs w:val="16"/>
              </w:rPr>
            </w:pPr>
          </w:p>
        </w:tc>
        <w:tc>
          <w:tcPr>
            <w:tcW w:w="562" w:type="pct"/>
            <w:vMerge/>
            <w:tcBorders>
              <w:left w:val="single" w:sz="4" w:space="0" w:color="auto"/>
              <w:right w:val="single" w:sz="4" w:space="0" w:color="auto"/>
            </w:tcBorders>
          </w:tcPr>
          <w:p w14:paraId="387C6CF0" w14:textId="77777777" w:rsidR="007E158F" w:rsidRPr="00D830E4" w:rsidRDefault="007E158F" w:rsidP="007E158F">
            <w:pPr>
              <w:jc w:val="center"/>
              <w:rPr>
                <w:sz w:val="16"/>
                <w:szCs w:val="16"/>
              </w:rPr>
            </w:pPr>
          </w:p>
        </w:tc>
        <w:tc>
          <w:tcPr>
            <w:tcW w:w="286" w:type="pct"/>
            <w:vMerge/>
            <w:tcBorders>
              <w:left w:val="single" w:sz="4" w:space="0" w:color="auto"/>
              <w:right w:val="single" w:sz="4" w:space="0" w:color="auto"/>
            </w:tcBorders>
          </w:tcPr>
          <w:p w14:paraId="186C0516" w14:textId="77777777" w:rsidR="007E158F" w:rsidRPr="00D830E4" w:rsidRDefault="007E158F" w:rsidP="007E158F">
            <w:pPr>
              <w:jc w:val="center"/>
              <w:rPr>
                <w:sz w:val="16"/>
                <w:szCs w:val="16"/>
              </w:rPr>
            </w:pPr>
          </w:p>
        </w:tc>
        <w:tc>
          <w:tcPr>
            <w:tcW w:w="394" w:type="pct"/>
            <w:vMerge/>
            <w:tcBorders>
              <w:left w:val="single" w:sz="4" w:space="0" w:color="auto"/>
              <w:right w:val="single" w:sz="4" w:space="0" w:color="auto"/>
            </w:tcBorders>
          </w:tcPr>
          <w:p w14:paraId="030BE4ED"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7A5A19F5"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6DA2BF3E" w14:textId="77777777" w:rsidR="007E158F" w:rsidRPr="00FF2638" w:rsidRDefault="007E158F" w:rsidP="007E158F">
            <w:pPr>
              <w:jc w:val="center"/>
              <w:rPr>
                <w:sz w:val="16"/>
                <w:szCs w:val="16"/>
              </w:rPr>
            </w:pPr>
          </w:p>
        </w:tc>
        <w:tc>
          <w:tcPr>
            <w:tcW w:w="372" w:type="pct"/>
            <w:vMerge/>
            <w:tcBorders>
              <w:left w:val="single" w:sz="4" w:space="0" w:color="auto"/>
              <w:right w:val="single" w:sz="4" w:space="0" w:color="auto"/>
            </w:tcBorders>
          </w:tcPr>
          <w:p w14:paraId="178FAC61" w14:textId="77777777" w:rsidR="007E158F" w:rsidRPr="00D830E4" w:rsidRDefault="007E158F" w:rsidP="007E158F">
            <w:pPr>
              <w:spacing w:line="259" w:lineRule="auto"/>
              <w:jc w:val="center"/>
            </w:pPr>
          </w:p>
        </w:tc>
        <w:tc>
          <w:tcPr>
            <w:tcW w:w="291" w:type="pct"/>
            <w:vMerge/>
            <w:tcBorders>
              <w:left w:val="single" w:sz="4" w:space="0" w:color="auto"/>
              <w:right w:val="single" w:sz="4" w:space="0" w:color="auto"/>
            </w:tcBorders>
          </w:tcPr>
          <w:p w14:paraId="7DD4CCA4" w14:textId="77777777" w:rsidR="007E158F" w:rsidRPr="00D830E4" w:rsidRDefault="007E158F" w:rsidP="007E158F">
            <w:pPr>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171F0FA3" w14:textId="77777777" w:rsidR="007E158F" w:rsidRPr="00D830E4" w:rsidRDefault="007E158F" w:rsidP="007E158F">
            <w:pPr>
              <w:ind w:firstLine="38"/>
              <w:jc w:val="center"/>
              <w:rPr>
                <w:color w:val="000000"/>
                <w:sz w:val="16"/>
                <w:szCs w:val="16"/>
              </w:rPr>
            </w:pPr>
            <w:r w:rsidRPr="00D830E4">
              <w:rPr>
                <w:color w:val="000000"/>
                <w:sz w:val="16"/>
                <w:szCs w:val="16"/>
              </w:rPr>
              <w:t>R-05-001-01-05-05-07</w:t>
            </w:r>
          </w:p>
          <w:p w14:paraId="1DA7A693" w14:textId="77777777" w:rsidR="007E158F" w:rsidRPr="00D830E4" w:rsidRDefault="007E158F" w:rsidP="007E158F">
            <w:pPr>
              <w:ind w:firstLine="38"/>
              <w:jc w:val="center"/>
              <w:rPr>
                <w:sz w:val="16"/>
                <w:szCs w:val="16"/>
              </w:rPr>
            </w:pPr>
            <w:r w:rsidRPr="00D830E4">
              <w:rPr>
                <w:sz w:val="16"/>
                <w:szCs w:val="16"/>
              </w:rPr>
              <w:t xml:space="preserve">Prekybos ar organizacines inovacijas diegiančios MVĮ, </w:t>
            </w:r>
          </w:p>
          <w:p w14:paraId="67BBB3C0" w14:textId="43AE1E62" w:rsidR="007E158F" w:rsidRPr="00D830E4" w:rsidRDefault="007E158F" w:rsidP="007E158F">
            <w:pPr>
              <w:ind w:firstLine="38"/>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09D06C4C" w14:textId="77777777" w:rsidR="007E158F" w:rsidRPr="00D830E4" w:rsidRDefault="007E158F" w:rsidP="007E158F">
            <w:pPr>
              <w:jc w:val="center"/>
              <w:rPr>
                <w:sz w:val="16"/>
                <w:szCs w:val="16"/>
              </w:rPr>
            </w:pPr>
            <w:r w:rsidRPr="00D830E4">
              <w:rPr>
                <w:sz w:val="16"/>
                <w:szCs w:val="16"/>
              </w:rPr>
              <w:t>141</w:t>
            </w:r>
          </w:p>
          <w:p w14:paraId="26EBB67A" w14:textId="1BD75928" w:rsidR="007E158F" w:rsidRPr="00D830E4" w:rsidRDefault="007E158F" w:rsidP="007E158F">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3BC4251C" w14:textId="77777777" w:rsidR="007E158F" w:rsidRPr="00D830E4" w:rsidRDefault="007E158F" w:rsidP="007E158F">
            <w:pPr>
              <w:jc w:val="center"/>
              <w:rPr>
                <w:sz w:val="16"/>
                <w:szCs w:val="16"/>
              </w:rPr>
            </w:pPr>
          </w:p>
        </w:tc>
        <w:tc>
          <w:tcPr>
            <w:tcW w:w="321" w:type="pct"/>
            <w:vMerge/>
            <w:tcBorders>
              <w:left w:val="single" w:sz="4" w:space="0" w:color="auto"/>
              <w:right w:val="single" w:sz="4" w:space="0" w:color="auto"/>
            </w:tcBorders>
          </w:tcPr>
          <w:p w14:paraId="6ED08540" w14:textId="77777777" w:rsidR="007E158F" w:rsidRPr="00D830E4" w:rsidRDefault="007E158F" w:rsidP="007E158F">
            <w:pPr>
              <w:jc w:val="center"/>
              <w:rPr>
                <w:sz w:val="16"/>
                <w:szCs w:val="16"/>
              </w:rPr>
            </w:pPr>
          </w:p>
        </w:tc>
      </w:tr>
      <w:tr w:rsidR="007E158F" w:rsidRPr="00D830E4" w14:paraId="0AD5281F" w14:textId="77777777" w:rsidTr="00BF3FF4">
        <w:trPr>
          <w:trHeight w:val="233"/>
        </w:trPr>
        <w:tc>
          <w:tcPr>
            <w:tcW w:w="605" w:type="pct"/>
            <w:vMerge/>
            <w:tcBorders>
              <w:left w:val="single" w:sz="4" w:space="0" w:color="auto"/>
              <w:right w:val="single" w:sz="4" w:space="0" w:color="auto"/>
            </w:tcBorders>
          </w:tcPr>
          <w:p w14:paraId="135B9DE6" w14:textId="77777777" w:rsidR="007E158F" w:rsidRPr="00D830E4" w:rsidRDefault="007E158F" w:rsidP="007E158F">
            <w:pPr>
              <w:rPr>
                <w:sz w:val="16"/>
                <w:szCs w:val="16"/>
              </w:rPr>
            </w:pPr>
          </w:p>
        </w:tc>
        <w:tc>
          <w:tcPr>
            <w:tcW w:w="311" w:type="pct"/>
            <w:vMerge/>
            <w:tcBorders>
              <w:left w:val="single" w:sz="4" w:space="0" w:color="auto"/>
              <w:right w:val="single" w:sz="4" w:space="0" w:color="auto"/>
            </w:tcBorders>
          </w:tcPr>
          <w:p w14:paraId="3CC53F92" w14:textId="77777777" w:rsidR="007E158F" w:rsidRPr="00D830E4" w:rsidRDefault="007E158F" w:rsidP="007E158F">
            <w:pPr>
              <w:jc w:val="center"/>
              <w:rPr>
                <w:sz w:val="16"/>
                <w:szCs w:val="16"/>
              </w:rPr>
            </w:pPr>
          </w:p>
        </w:tc>
        <w:tc>
          <w:tcPr>
            <w:tcW w:w="562" w:type="pct"/>
            <w:vMerge/>
            <w:tcBorders>
              <w:left w:val="single" w:sz="4" w:space="0" w:color="auto"/>
              <w:right w:val="single" w:sz="4" w:space="0" w:color="auto"/>
            </w:tcBorders>
          </w:tcPr>
          <w:p w14:paraId="762494A9" w14:textId="77777777" w:rsidR="007E158F" w:rsidRPr="00D830E4" w:rsidRDefault="007E158F" w:rsidP="007E158F">
            <w:pPr>
              <w:jc w:val="center"/>
              <w:rPr>
                <w:sz w:val="16"/>
                <w:szCs w:val="16"/>
              </w:rPr>
            </w:pPr>
          </w:p>
        </w:tc>
        <w:tc>
          <w:tcPr>
            <w:tcW w:w="286" w:type="pct"/>
            <w:vMerge/>
            <w:tcBorders>
              <w:left w:val="single" w:sz="4" w:space="0" w:color="auto"/>
              <w:right w:val="single" w:sz="4" w:space="0" w:color="auto"/>
            </w:tcBorders>
          </w:tcPr>
          <w:p w14:paraId="74680250" w14:textId="77777777" w:rsidR="007E158F" w:rsidRPr="00D830E4" w:rsidRDefault="007E158F" w:rsidP="007E158F">
            <w:pPr>
              <w:jc w:val="center"/>
              <w:rPr>
                <w:sz w:val="16"/>
                <w:szCs w:val="16"/>
              </w:rPr>
            </w:pPr>
          </w:p>
        </w:tc>
        <w:tc>
          <w:tcPr>
            <w:tcW w:w="394" w:type="pct"/>
            <w:vMerge/>
            <w:tcBorders>
              <w:left w:val="single" w:sz="4" w:space="0" w:color="auto"/>
              <w:right w:val="single" w:sz="4" w:space="0" w:color="auto"/>
            </w:tcBorders>
          </w:tcPr>
          <w:p w14:paraId="552DBF0E"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57077000"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536089C3" w14:textId="77777777" w:rsidR="007E158F" w:rsidRPr="00FF2638" w:rsidRDefault="007E158F" w:rsidP="007E158F">
            <w:pPr>
              <w:jc w:val="center"/>
              <w:rPr>
                <w:sz w:val="16"/>
                <w:szCs w:val="16"/>
              </w:rPr>
            </w:pPr>
          </w:p>
        </w:tc>
        <w:tc>
          <w:tcPr>
            <w:tcW w:w="372" w:type="pct"/>
            <w:vMerge/>
            <w:tcBorders>
              <w:left w:val="single" w:sz="4" w:space="0" w:color="auto"/>
              <w:right w:val="single" w:sz="4" w:space="0" w:color="auto"/>
            </w:tcBorders>
          </w:tcPr>
          <w:p w14:paraId="3991EEE8" w14:textId="77777777" w:rsidR="007E158F" w:rsidRPr="00D830E4" w:rsidRDefault="007E158F" w:rsidP="007E158F">
            <w:pPr>
              <w:spacing w:line="259" w:lineRule="auto"/>
              <w:jc w:val="center"/>
            </w:pPr>
          </w:p>
        </w:tc>
        <w:tc>
          <w:tcPr>
            <w:tcW w:w="291" w:type="pct"/>
            <w:vMerge/>
            <w:tcBorders>
              <w:left w:val="single" w:sz="4" w:space="0" w:color="auto"/>
              <w:right w:val="single" w:sz="4" w:space="0" w:color="auto"/>
            </w:tcBorders>
          </w:tcPr>
          <w:p w14:paraId="2E8717CB" w14:textId="77777777" w:rsidR="007E158F" w:rsidRPr="00D830E4" w:rsidRDefault="007E158F" w:rsidP="007E158F">
            <w:pPr>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57711EB0" w14:textId="77777777" w:rsidR="007E158F" w:rsidRPr="00D830E4" w:rsidRDefault="007E158F" w:rsidP="007E158F">
            <w:pPr>
              <w:ind w:firstLine="38"/>
              <w:jc w:val="center"/>
              <w:rPr>
                <w:sz w:val="16"/>
                <w:szCs w:val="16"/>
              </w:rPr>
            </w:pPr>
            <w:r w:rsidRPr="00D830E4">
              <w:rPr>
                <w:sz w:val="16"/>
                <w:szCs w:val="16"/>
              </w:rPr>
              <w:t>R-05-001-01-05-05-02</w:t>
            </w:r>
          </w:p>
          <w:p w14:paraId="29B32B8B" w14:textId="77777777" w:rsidR="007E158F" w:rsidRPr="00D830E4" w:rsidRDefault="007E158F" w:rsidP="007E158F">
            <w:pPr>
              <w:jc w:val="center"/>
              <w:rPr>
                <w:sz w:val="16"/>
                <w:szCs w:val="16"/>
              </w:rPr>
            </w:pPr>
            <w:r w:rsidRPr="00D830E4">
              <w:rPr>
                <w:sz w:val="16"/>
                <w:szCs w:val="16"/>
              </w:rPr>
              <w:t>Aukštą skaitmeninio intensyvumo lygį pasiekusios įmonės,</w:t>
            </w:r>
          </w:p>
          <w:p w14:paraId="0FA8949A" w14:textId="599A32A9" w:rsidR="007E158F" w:rsidRPr="00D830E4" w:rsidRDefault="007E158F" w:rsidP="007E158F">
            <w:pPr>
              <w:ind w:firstLine="38"/>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0B965BF5" w14:textId="77777777" w:rsidR="007E158F" w:rsidRPr="00D830E4" w:rsidRDefault="007E158F" w:rsidP="007E158F">
            <w:pPr>
              <w:jc w:val="center"/>
              <w:rPr>
                <w:sz w:val="16"/>
                <w:szCs w:val="16"/>
              </w:rPr>
            </w:pPr>
            <w:r w:rsidRPr="00D830E4">
              <w:rPr>
                <w:sz w:val="16"/>
                <w:szCs w:val="16"/>
              </w:rPr>
              <w:t>102</w:t>
            </w:r>
          </w:p>
          <w:p w14:paraId="515980DB" w14:textId="22528253" w:rsidR="007E158F" w:rsidRPr="00D830E4" w:rsidRDefault="007E158F" w:rsidP="007E158F">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71B13223" w14:textId="77777777" w:rsidR="007E158F" w:rsidRPr="00D830E4" w:rsidRDefault="007E158F" w:rsidP="007E158F">
            <w:pPr>
              <w:jc w:val="center"/>
              <w:rPr>
                <w:sz w:val="16"/>
                <w:szCs w:val="16"/>
              </w:rPr>
            </w:pPr>
          </w:p>
        </w:tc>
        <w:tc>
          <w:tcPr>
            <w:tcW w:w="321" w:type="pct"/>
            <w:vMerge/>
            <w:tcBorders>
              <w:left w:val="single" w:sz="4" w:space="0" w:color="auto"/>
              <w:right w:val="single" w:sz="4" w:space="0" w:color="auto"/>
            </w:tcBorders>
          </w:tcPr>
          <w:p w14:paraId="35DD6E17" w14:textId="77777777" w:rsidR="007E158F" w:rsidRPr="00D830E4" w:rsidRDefault="007E158F" w:rsidP="007E158F">
            <w:pPr>
              <w:jc w:val="center"/>
              <w:rPr>
                <w:sz w:val="16"/>
                <w:szCs w:val="16"/>
              </w:rPr>
            </w:pPr>
          </w:p>
        </w:tc>
      </w:tr>
      <w:tr w:rsidR="007E158F" w:rsidRPr="00D830E4" w14:paraId="4EAB0A79" w14:textId="77777777" w:rsidTr="00BF3FF4">
        <w:trPr>
          <w:trHeight w:val="233"/>
        </w:trPr>
        <w:tc>
          <w:tcPr>
            <w:tcW w:w="605" w:type="pct"/>
            <w:vMerge/>
            <w:tcBorders>
              <w:left w:val="single" w:sz="4" w:space="0" w:color="auto"/>
              <w:right w:val="single" w:sz="4" w:space="0" w:color="auto"/>
            </w:tcBorders>
          </w:tcPr>
          <w:p w14:paraId="7297EE0B" w14:textId="77777777" w:rsidR="007E158F" w:rsidRPr="00D830E4" w:rsidRDefault="007E158F" w:rsidP="007E158F">
            <w:pPr>
              <w:rPr>
                <w:sz w:val="16"/>
                <w:szCs w:val="16"/>
              </w:rPr>
            </w:pPr>
          </w:p>
        </w:tc>
        <w:tc>
          <w:tcPr>
            <w:tcW w:w="311" w:type="pct"/>
            <w:vMerge/>
            <w:tcBorders>
              <w:left w:val="single" w:sz="4" w:space="0" w:color="auto"/>
              <w:right w:val="single" w:sz="4" w:space="0" w:color="auto"/>
            </w:tcBorders>
          </w:tcPr>
          <w:p w14:paraId="499404BF" w14:textId="77777777" w:rsidR="007E158F" w:rsidRPr="00D830E4" w:rsidRDefault="007E158F" w:rsidP="007E158F">
            <w:pPr>
              <w:jc w:val="center"/>
              <w:rPr>
                <w:sz w:val="16"/>
                <w:szCs w:val="16"/>
              </w:rPr>
            </w:pPr>
          </w:p>
        </w:tc>
        <w:tc>
          <w:tcPr>
            <w:tcW w:w="562" w:type="pct"/>
            <w:vMerge/>
            <w:tcBorders>
              <w:left w:val="single" w:sz="4" w:space="0" w:color="auto"/>
              <w:right w:val="single" w:sz="4" w:space="0" w:color="auto"/>
            </w:tcBorders>
          </w:tcPr>
          <w:p w14:paraId="4E86EAD4" w14:textId="77777777" w:rsidR="007E158F" w:rsidRPr="00D830E4" w:rsidRDefault="007E158F" w:rsidP="007E158F">
            <w:pPr>
              <w:jc w:val="center"/>
              <w:rPr>
                <w:sz w:val="16"/>
                <w:szCs w:val="16"/>
              </w:rPr>
            </w:pPr>
          </w:p>
        </w:tc>
        <w:tc>
          <w:tcPr>
            <w:tcW w:w="286" w:type="pct"/>
            <w:vMerge/>
            <w:tcBorders>
              <w:left w:val="single" w:sz="4" w:space="0" w:color="auto"/>
              <w:right w:val="single" w:sz="4" w:space="0" w:color="auto"/>
            </w:tcBorders>
          </w:tcPr>
          <w:p w14:paraId="28EB9FE2" w14:textId="77777777" w:rsidR="007E158F" w:rsidRPr="00D830E4" w:rsidRDefault="007E158F" w:rsidP="007E158F">
            <w:pPr>
              <w:jc w:val="center"/>
              <w:rPr>
                <w:sz w:val="16"/>
                <w:szCs w:val="16"/>
              </w:rPr>
            </w:pPr>
          </w:p>
        </w:tc>
        <w:tc>
          <w:tcPr>
            <w:tcW w:w="394" w:type="pct"/>
            <w:vMerge/>
            <w:tcBorders>
              <w:left w:val="single" w:sz="4" w:space="0" w:color="auto"/>
              <w:right w:val="single" w:sz="4" w:space="0" w:color="auto"/>
            </w:tcBorders>
          </w:tcPr>
          <w:p w14:paraId="726164E9"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1D69273F"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6613653D" w14:textId="77777777" w:rsidR="007E158F" w:rsidRPr="00FF2638" w:rsidRDefault="007E158F" w:rsidP="007E158F">
            <w:pPr>
              <w:jc w:val="center"/>
              <w:rPr>
                <w:sz w:val="16"/>
                <w:szCs w:val="16"/>
              </w:rPr>
            </w:pPr>
          </w:p>
        </w:tc>
        <w:tc>
          <w:tcPr>
            <w:tcW w:w="372" w:type="pct"/>
            <w:vMerge/>
            <w:tcBorders>
              <w:left w:val="single" w:sz="4" w:space="0" w:color="auto"/>
              <w:right w:val="single" w:sz="4" w:space="0" w:color="auto"/>
            </w:tcBorders>
          </w:tcPr>
          <w:p w14:paraId="111FCEB2" w14:textId="77777777" w:rsidR="007E158F" w:rsidRPr="00D830E4" w:rsidRDefault="007E158F" w:rsidP="007E158F">
            <w:pPr>
              <w:spacing w:line="259" w:lineRule="auto"/>
              <w:jc w:val="center"/>
            </w:pPr>
          </w:p>
        </w:tc>
        <w:tc>
          <w:tcPr>
            <w:tcW w:w="291" w:type="pct"/>
            <w:vMerge/>
            <w:tcBorders>
              <w:left w:val="single" w:sz="4" w:space="0" w:color="auto"/>
              <w:right w:val="single" w:sz="4" w:space="0" w:color="auto"/>
            </w:tcBorders>
          </w:tcPr>
          <w:p w14:paraId="0C494DF8" w14:textId="77777777" w:rsidR="007E158F" w:rsidRPr="00D830E4" w:rsidRDefault="007E158F" w:rsidP="007E158F">
            <w:pPr>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5DFAFD1E" w14:textId="77777777" w:rsidR="007E158F" w:rsidRPr="00D830E4" w:rsidRDefault="007E158F" w:rsidP="007E158F">
            <w:pPr>
              <w:jc w:val="center"/>
              <w:rPr>
                <w:color w:val="000000"/>
                <w:sz w:val="16"/>
                <w:szCs w:val="16"/>
                <w:shd w:val="clear" w:color="auto" w:fill="FFFFFF"/>
              </w:rPr>
            </w:pPr>
            <w:r w:rsidRPr="00D830E4">
              <w:rPr>
                <w:color w:val="000000"/>
                <w:sz w:val="16"/>
                <w:szCs w:val="16"/>
                <w:shd w:val="clear" w:color="auto" w:fill="FFFFFF"/>
              </w:rPr>
              <w:t>P-05-001-01-05-05-01</w:t>
            </w:r>
          </w:p>
          <w:p w14:paraId="7340EB9F" w14:textId="00CD4BC8" w:rsidR="007E158F" w:rsidRPr="00D830E4" w:rsidRDefault="007E158F" w:rsidP="007E158F">
            <w:pPr>
              <w:ind w:firstLine="38"/>
              <w:jc w:val="center"/>
              <w:rPr>
                <w:sz w:val="16"/>
                <w:szCs w:val="16"/>
              </w:rPr>
            </w:pPr>
            <w:r w:rsidRPr="00D830E4">
              <w:rPr>
                <w:color w:val="000000"/>
                <w:sz w:val="16"/>
                <w:szCs w:val="16"/>
              </w:rPr>
              <w:t>Paramą gavusios įmonės (iš kurių: labai mažos, mažos, vidutinės ir didelės įmonės), įmonės</w:t>
            </w:r>
          </w:p>
        </w:tc>
        <w:tc>
          <w:tcPr>
            <w:tcW w:w="384" w:type="pct"/>
            <w:tcBorders>
              <w:top w:val="single" w:sz="4" w:space="0" w:color="auto"/>
              <w:left w:val="single" w:sz="4" w:space="0" w:color="auto"/>
              <w:bottom w:val="single" w:sz="4" w:space="0" w:color="auto"/>
              <w:right w:val="single" w:sz="4" w:space="0" w:color="auto"/>
            </w:tcBorders>
          </w:tcPr>
          <w:p w14:paraId="5EE0F000" w14:textId="77777777" w:rsidR="007E158F" w:rsidRPr="00D830E4" w:rsidRDefault="007E158F" w:rsidP="007E158F">
            <w:pPr>
              <w:jc w:val="center"/>
              <w:rPr>
                <w:sz w:val="16"/>
                <w:szCs w:val="16"/>
              </w:rPr>
            </w:pPr>
            <w:r w:rsidRPr="00D830E4">
              <w:rPr>
                <w:sz w:val="16"/>
                <w:szCs w:val="16"/>
              </w:rPr>
              <w:t>377</w:t>
            </w:r>
          </w:p>
          <w:p w14:paraId="1C9C2C5F" w14:textId="7664209E" w:rsidR="007E158F" w:rsidRPr="00D830E4" w:rsidRDefault="007E158F" w:rsidP="007E158F">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2E5F0ADC" w14:textId="77777777" w:rsidR="007E158F" w:rsidRPr="00D830E4" w:rsidRDefault="007E158F" w:rsidP="007E158F">
            <w:pPr>
              <w:jc w:val="center"/>
              <w:rPr>
                <w:sz w:val="16"/>
                <w:szCs w:val="16"/>
              </w:rPr>
            </w:pPr>
          </w:p>
        </w:tc>
        <w:tc>
          <w:tcPr>
            <w:tcW w:w="321" w:type="pct"/>
            <w:vMerge/>
            <w:tcBorders>
              <w:left w:val="single" w:sz="4" w:space="0" w:color="auto"/>
              <w:right w:val="single" w:sz="4" w:space="0" w:color="auto"/>
            </w:tcBorders>
          </w:tcPr>
          <w:p w14:paraId="0F30654E" w14:textId="77777777" w:rsidR="007E158F" w:rsidRPr="00D830E4" w:rsidRDefault="007E158F" w:rsidP="007E158F">
            <w:pPr>
              <w:jc w:val="center"/>
              <w:rPr>
                <w:sz w:val="16"/>
                <w:szCs w:val="16"/>
              </w:rPr>
            </w:pPr>
          </w:p>
        </w:tc>
      </w:tr>
      <w:tr w:rsidR="007E158F" w:rsidRPr="00D830E4" w14:paraId="1DC8504C" w14:textId="77777777" w:rsidTr="00BF3FF4">
        <w:trPr>
          <w:trHeight w:val="233"/>
        </w:trPr>
        <w:tc>
          <w:tcPr>
            <w:tcW w:w="605" w:type="pct"/>
            <w:vMerge/>
            <w:tcBorders>
              <w:left w:val="single" w:sz="4" w:space="0" w:color="auto"/>
              <w:right w:val="single" w:sz="4" w:space="0" w:color="auto"/>
            </w:tcBorders>
          </w:tcPr>
          <w:p w14:paraId="55B60C71" w14:textId="77777777" w:rsidR="007E158F" w:rsidRPr="00D830E4" w:rsidRDefault="007E158F" w:rsidP="007E158F">
            <w:pPr>
              <w:rPr>
                <w:sz w:val="16"/>
                <w:szCs w:val="16"/>
              </w:rPr>
            </w:pPr>
          </w:p>
        </w:tc>
        <w:tc>
          <w:tcPr>
            <w:tcW w:w="311" w:type="pct"/>
            <w:vMerge/>
            <w:tcBorders>
              <w:left w:val="single" w:sz="4" w:space="0" w:color="auto"/>
              <w:right w:val="single" w:sz="4" w:space="0" w:color="auto"/>
            </w:tcBorders>
          </w:tcPr>
          <w:p w14:paraId="44082A0F" w14:textId="77777777" w:rsidR="007E158F" w:rsidRPr="00D830E4" w:rsidRDefault="007E158F" w:rsidP="007E158F">
            <w:pPr>
              <w:jc w:val="center"/>
              <w:rPr>
                <w:sz w:val="16"/>
                <w:szCs w:val="16"/>
              </w:rPr>
            </w:pPr>
          </w:p>
        </w:tc>
        <w:tc>
          <w:tcPr>
            <w:tcW w:w="562" w:type="pct"/>
            <w:vMerge/>
            <w:tcBorders>
              <w:left w:val="single" w:sz="4" w:space="0" w:color="auto"/>
              <w:right w:val="single" w:sz="4" w:space="0" w:color="auto"/>
            </w:tcBorders>
          </w:tcPr>
          <w:p w14:paraId="08426795" w14:textId="77777777" w:rsidR="007E158F" w:rsidRPr="00D830E4" w:rsidRDefault="007E158F" w:rsidP="007E158F">
            <w:pPr>
              <w:jc w:val="center"/>
              <w:rPr>
                <w:sz w:val="16"/>
                <w:szCs w:val="16"/>
              </w:rPr>
            </w:pPr>
          </w:p>
        </w:tc>
        <w:tc>
          <w:tcPr>
            <w:tcW w:w="286" w:type="pct"/>
            <w:vMerge/>
            <w:tcBorders>
              <w:left w:val="single" w:sz="4" w:space="0" w:color="auto"/>
              <w:right w:val="single" w:sz="4" w:space="0" w:color="auto"/>
            </w:tcBorders>
          </w:tcPr>
          <w:p w14:paraId="768C6258" w14:textId="77777777" w:rsidR="007E158F" w:rsidRPr="00D830E4" w:rsidRDefault="007E158F" w:rsidP="007E158F">
            <w:pPr>
              <w:jc w:val="center"/>
              <w:rPr>
                <w:sz w:val="16"/>
                <w:szCs w:val="16"/>
              </w:rPr>
            </w:pPr>
          </w:p>
        </w:tc>
        <w:tc>
          <w:tcPr>
            <w:tcW w:w="394" w:type="pct"/>
            <w:vMerge/>
            <w:tcBorders>
              <w:left w:val="single" w:sz="4" w:space="0" w:color="auto"/>
              <w:right w:val="single" w:sz="4" w:space="0" w:color="auto"/>
            </w:tcBorders>
          </w:tcPr>
          <w:p w14:paraId="02A5B20C"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29AC3560"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4E887480" w14:textId="77777777" w:rsidR="007E158F" w:rsidRPr="00FF2638" w:rsidRDefault="007E158F" w:rsidP="007E158F">
            <w:pPr>
              <w:jc w:val="center"/>
              <w:rPr>
                <w:sz w:val="16"/>
                <w:szCs w:val="16"/>
              </w:rPr>
            </w:pPr>
          </w:p>
        </w:tc>
        <w:tc>
          <w:tcPr>
            <w:tcW w:w="372" w:type="pct"/>
            <w:vMerge/>
            <w:tcBorders>
              <w:left w:val="single" w:sz="4" w:space="0" w:color="auto"/>
              <w:right w:val="single" w:sz="4" w:space="0" w:color="auto"/>
            </w:tcBorders>
          </w:tcPr>
          <w:p w14:paraId="63EA2E0F" w14:textId="77777777" w:rsidR="007E158F" w:rsidRPr="00D830E4" w:rsidRDefault="007E158F" w:rsidP="007E158F">
            <w:pPr>
              <w:spacing w:line="259" w:lineRule="auto"/>
              <w:jc w:val="center"/>
            </w:pPr>
          </w:p>
        </w:tc>
        <w:tc>
          <w:tcPr>
            <w:tcW w:w="291" w:type="pct"/>
            <w:vMerge/>
            <w:tcBorders>
              <w:left w:val="single" w:sz="4" w:space="0" w:color="auto"/>
              <w:right w:val="single" w:sz="4" w:space="0" w:color="auto"/>
            </w:tcBorders>
          </w:tcPr>
          <w:p w14:paraId="29F5F44E" w14:textId="77777777" w:rsidR="007E158F" w:rsidRPr="00D830E4" w:rsidRDefault="007E158F" w:rsidP="007E158F">
            <w:pPr>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4BBD24A7" w14:textId="77777777" w:rsidR="007E158F" w:rsidRPr="00D830E4" w:rsidRDefault="007E158F" w:rsidP="007E158F">
            <w:pPr>
              <w:ind w:firstLine="38"/>
              <w:jc w:val="center"/>
              <w:rPr>
                <w:sz w:val="16"/>
                <w:szCs w:val="16"/>
              </w:rPr>
            </w:pPr>
            <w:r w:rsidRPr="00D830E4">
              <w:rPr>
                <w:sz w:val="16"/>
                <w:szCs w:val="16"/>
              </w:rPr>
              <w:t>P-05-001-01-05-05-02</w:t>
            </w:r>
          </w:p>
          <w:p w14:paraId="3233EBAB" w14:textId="77777777" w:rsidR="007E158F" w:rsidRPr="00D830E4" w:rsidRDefault="007E158F" w:rsidP="007E158F">
            <w:pPr>
              <w:jc w:val="center"/>
              <w:rPr>
                <w:sz w:val="16"/>
                <w:szCs w:val="16"/>
              </w:rPr>
            </w:pPr>
            <w:r w:rsidRPr="00D830E4">
              <w:rPr>
                <w:sz w:val="16"/>
                <w:szCs w:val="16"/>
              </w:rPr>
              <w:t>Paramą gavusios įmonės (iš kurių: labai mažos įmonės),</w:t>
            </w:r>
          </w:p>
          <w:p w14:paraId="5BAA1BAB" w14:textId="0CE4C02A" w:rsidR="007E158F" w:rsidRPr="00D830E4" w:rsidRDefault="007E158F" w:rsidP="007E158F">
            <w:pPr>
              <w:ind w:firstLine="38"/>
              <w:jc w:val="center"/>
              <w:rPr>
                <w:sz w:val="16"/>
                <w:szCs w:val="16"/>
              </w:rPr>
            </w:pPr>
            <w:r w:rsidRPr="00D830E4">
              <w:rPr>
                <w:sz w:val="16"/>
                <w:szCs w:val="16"/>
              </w:rPr>
              <w:t>įmonės</w:t>
            </w:r>
          </w:p>
        </w:tc>
        <w:tc>
          <w:tcPr>
            <w:tcW w:w="384" w:type="pct"/>
            <w:tcBorders>
              <w:top w:val="single" w:sz="4" w:space="0" w:color="auto"/>
              <w:left w:val="single" w:sz="4" w:space="0" w:color="auto"/>
              <w:bottom w:val="single" w:sz="4" w:space="0" w:color="auto"/>
              <w:right w:val="single" w:sz="4" w:space="0" w:color="auto"/>
            </w:tcBorders>
          </w:tcPr>
          <w:p w14:paraId="27F445F7" w14:textId="3EACB1D9" w:rsidR="007E158F" w:rsidRPr="00D830E4" w:rsidRDefault="007E158F" w:rsidP="007E158F">
            <w:pPr>
              <w:jc w:val="center"/>
              <w:rPr>
                <w:sz w:val="16"/>
                <w:szCs w:val="16"/>
              </w:rPr>
            </w:pPr>
            <w:r w:rsidRPr="00D830E4">
              <w:rPr>
                <w:sz w:val="16"/>
                <w:szCs w:val="16"/>
              </w:rPr>
              <w:t>-</w:t>
            </w:r>
          </w:p>
        </w:tc>
        <w:tc>
          <w:tcPr>
            <w:tcW w:w="338" w:type="pct"/>
            <w:vMerge/>
            <w:tcBorders>
              <w:left w:val="single" w:sz="4" w:space="0" w:color="auto"/>
              <w:right w:val="single" w:sz="4" w:space="0" w:color="auto"/>
            </w:tcBorders>
          </w:tcPr>
          <w:p w14:paraId="612CDC36" w14:textId="77777777" w:rsidR="007E158F" w:rsidRPr="00D830E4" w:rsidRDefault="007E158F" w:rsidP="007E158F">
            <w:pPr>
              <w:jc w:val="center"/>
              <w:rPr>
                <w:sz w:val="16"/>
                <w:szCs w:val="16"/>
              </w:rPr>
            </w:pPr>
          </w:p>
        </w:tc>
        <w:tc>
          <w:tcPr>
            <w:tcW w:w="321" w:type="pct"/>
            <w:vMerge/>
            <w:tcBorders>
              <w:left w:val="single" w:sz="4" w:space="0" w:color="auto"/>
              <w:right w:val="single" w:sz="4" w:space="0" w:color="auto"/>
            </w:tcBorders>
          </w:tcPr>
          <w:p w14:paraId="1108E866" w14:textId="77777777" w:rsidR="007E158F" w:rsidRPr="00D830E4" w:rsidRDefault="007E158F" w:rsidP="007E158F">
            <w:pPr>
              <w:jc w:val="center"/>
              <w:rPr>
                <w:sz w:val="16"/>
                <w:szCs w:val="16"/>
              </w:rPr>
            </w:pPr>
          </w:p>
        </w:tc>
      </w:tr>
      <w:tr w:rsidR="007E158F" w:rsidRPr="00D830E4" w14:paraId="34100730" w14:textId="77777777" w:rsidTr="00F64C54">
        <w:trPr>
          <w:trHeight w:val="1282"/>
        </w:trPr>
        <w:tc>
          <w:tcPr>
            <w:tcW w:w="605" w:type="pct"/>
            <w:vMerge/>
            <w:tcBorders>
              <w:left w:val="single" w:sz="4" w:space="0" w:color="auto"/>
              <w:right w:val="single" w:sz="4" w:space="0" w:color="auto"/>
            </w:tcBorders>
          </w:tcPr>
          <w:p w14:paraId="6C91727D" w14:textId="77777777" w:rsidR="007E158F" w:rsidRPr="00D830E4" w:rsidRDefault="007E158F" w:rsidP="007E158F">
            <w:pPr>
              <w:rPr>
                <w:sz w:val="16"/>
                <w:szCs w:val="16"/>
              </w:rPr>
            </w:pPr>
          </w:p>
        </w:tc>
        <w:tc>
          <w:tcPr>
            <w:tcW w:w="311" w:type="pct"/>
            <w:vMerge/>
            <w:tcBorders>
              <w:left w:val="single" w:sz="4" w:space="0" w:color="auto"/>
              <w:right w:val="single" w:sz="4" w:space="0" w:color="auto"/>
            </w:tcBorders>
          </w:tcPr>
          <w:p w14:paraId="22E20433" w14:textId="77777777" w:rsidR="007E158F" w:rsidRPr="00D830E4" w:rsidRDefault="007E158F" w:rsidP="007E158F">
            <w:pPr>
              <w:jc w:val="center"/>
              <w:rPr>
                <w:sz w:val="16"/>
                <w:szCs w:val="16"/>
              </w:rPr>
            </w:pPr>
          </w:p>
        </w:tc>
        <w:tc>
          <w:tcPr>
            <w:tcW w:w="562" w:type="pct"/>
            <w:vMerge/>
            <w:tcBorders>
              <w:left w:val="single" w:sz="4" w:space="0" w:color="auto"/>
              <w:right w:val="single" w:sz="4" w:space="0" w:color="auto"/>
            </w:tcBorders>
          </w:tcPr>
          <w:p w14:paraId="53C7CF00" w14:textId="77777777" w:rsidR="007E158F" w:rsidRPr="00D830E4" w:rsidRDefault="007E158F" w:rsidP="007E158F">
            <w:pPr>
              <w:jc w:val="center"/>
              <w:rPr>
                <w:sz w:val="16"/>
                <w:szCs w:val="16"/>
              </w:rPr>
            </w:pPr>
          </w:p>
        </w:tc>
        <w:tc>
          <w:tcPr>
            <w:tcW w:w="286" w:type="pct"/>
            <w:vMerge/>
            <w:tcBorders>
              <w:left w:val="single" w:sz="4" w:space="0" w:color="auto"/>
              <w:right w:val="single" w:sz="4" w:space="0" w:color="auto"/>
            </w:tcBorders>
          </w:tcPr>
          <w:p w14:paraId="335D0EDD" w14:textId="77777777" w:rsidR="007E158F" w:rsidRPr="00D830E4" w:rsidRDefault="007E158F" w:rsidP="007E158F">
            <w:pPr>
              <w:jc w:val="center"/>
              <w:rPr>
                <w:sz w:val="16"/>
                <w:szCs w:val="16"/>
              </w:rPr>
            </w:pPr>
          </w:p>
        </w:tc>
        <w:tc>
          <w:tcPr>
            <w:tcW w:w="394" w:type="pct"/>
            <w:vMerge/>
            <w:tcBorders>
              <w:left w:val="single" w:sz="4" w:space="0" w:color="auto"/>
              <w:right w:val="single" w:sz="4" w:space="0" w:color="auto"/>
            </w:tcBorders>
          </w:tcPr>
          <w:p w14:paraId="1410024A"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453487BB"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0B47E947" w14:textId="77777777" w:rsidR="007E158F" w:rsidRPr="00FF2638" w:rsidRDefault="007E158F" w:rsidP="007E158F">
            <w:pPr>
              <w:jc w:val="center"/>
              <w:rPr>
                <w:sz w:val="16"/>
                <w:szCs w:val="16"/>
              </w:rPr>
            </w:pPr>
          </w:p>
        </w:tc>
        <w:tc>
          <w:tcPr>
            <w:tcW w:w="372" w:type="pct"/>
            <w:vMerge/>
            <w:tcBorders>
              <w:left w:val="single" w:sz="4" w:space="0" w:color="auto"/>
              <w:right w:val="single" w:sz="4" w:space="0" w:color="auto"/>
            </w:tcBorders>
          </w:tcPr>
          <w:p w14:paraId="60CD0230" w14:textId="77777777" w:rsidR="007E158F" w:rsidRPr="00D830E4" w:rsidRDefault="007E158F" w:rsidP="007E158F">
            <w:pPr>
              <w:spacing w:line="259" w:lineRule="auto"/>
              <w:jc w:val="center"/>
            </w:pPr>
          </w:p>
        </w:tc>
        <w:tc>
          <w:tcPr>
            <w:tcW w:w="291" w:type="pct"/>
            <w:vMerge/>
            <w:tcBorders>
              <w:left w:val="single" w:sz="4" w:space="0" w:color="auto"/>
              <w:right w:val="single" w:sz="4" w:space="0" w:color="auto"/>
            </w:tcBorders>
          </w:tcPr>
          <w:p w14:paraId="33D9CA86" w14:textId="77777777" w:rsidR="007E158F" w:rsidRPr="00D830E4" w:rsidRDefault="007E158F" w:rsidP="007E158F">
            <w:pPr>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0BCD36A7" w14:textId="77777777" w:rsidR="007E158F" w:rsidRPr="00D830E4" w:rsidRDefault="007E158F" w:rsidP="007E158F">
            <w:pPr>
              <w:ind w:firstLine="38"/>
              <w:jc w:val="center"/>
              <w:rPr>
                <w:color w:val="000000"/>
                <w:sz w:val="16"/>
                <w:szCs w:val="16"/>
              </w:rPr>
            </w:pPr>
            <w:r w:rsidRPr="00D830E4">
              <w:rPr>
                <w:color w:val="000000"/>
                <w:sz w:val="16"/>
                <w:szCs w:val="16"/>
                <w:shd w:val="clear" w:color="auto" w:fill="FFFFFF"/>
              </w:rPr>
              <w:t>P-05-001-01-05-05-03</w:t>
            </w:r>
          </w:p>
          <w:p w14:paraId="453B3D69" w14:textId="5AB66541" w:rsidR="007E158F" w:rsidRPr="00D830E4" w:rsidRDefault="007E158F" w:rsidP="007E158F">
            <w:pPr>
              <w:ind w:firstLine="38"/>
              <w:jc w:val="center"/>
              <w:rPr>
                <w:sz w:val="16"/>
                <w:szCs w:val="16"/>
              </w:rPr>
            </w:pPr>
            <w:r w:rsidRPr="00D830E4">
              <w:rPr>
                <w:sz w:val="16"/>
                <w:szCs w:val="16"/>
              </w:rPr>
              <w:t>Paramą gavusios įmonės (iš kurių: mažos įmonės), įmonės</w:t>
            </w:r>
          </w:p>
        </w:tc>
        <w:tc>
          <w:tcPr>
            <w:tcW w:w="384" w:type="pct"/>
            <w:tcBorders>
              <w:top w:val="single" w:sz="4" w:space="0" w:color="auto"/>
              <w:left w:val="single" w:sz="4" w:space="0" w:color="auto"/>
              <w:bottom w:val="single" w:sz="4" w:space="0" w:color="auto"/>
              <w:right w:val="single" w:sz="4" w:space="0" w:color="auto"/>
            </w:tcBorders>
          </w:tcPr>
          <w:p w14:paraId="0CAFD0F8" w14:textId="22575E7C" w:rsidR="007E158F" w:rsidRPr="00D830E4" w:rsidRDefault="007E158F" w:rsidP="007E158F">
            <w:pPr>
              <w:jc w:val="center"/>
              <w:rPr>
                <w:sz w:val="16"/>
                <w:szCs w:val="16"/>
              </w:rPr>
            </w:pPr>
            <w:r w:rsidRPr="00D830E4">
              <w:rPr>
                <w:sz w:val="16"/>
                <w:szCs w:val="16"/>
              </w:rPr>
              <w:t>-</w:t>
            </w:r>
          </w:p>
        </w:tc>
        <w:tc>
          <w:tcPr>
            <w:tcW w:w="338" w:type="pct"/>
            <w:vMerge/>
            <w:tcBorders>
              <w:left w:val="single" w:sz="4" w:space="0" w:color="auto"/>
              <w:right w:val="single" w:sz="4" w:space="0" w:color="auto"/>
            </w:tcBorders>
          </w:tcPr>
          <w:p w14:paraId="4FF07C2E" w14:textId="77777777" w:rsidR="007E158F" w:rsidRPr="00D830E4" w:rsidRDefault="007E158F" w:rsidP="007E158F">
            <w:pPr>
              <w:jc w:val="center"/>
              <w:rPr>
                <w:sz w:val="16"/>
                <w:szCs w:val="16"/>
              </w:rPr>
            </w:pPr>
          </w:p>
        </w:tc>
        <w:tc>
          <w:tcPr>
            <w:tcW w:w="321" w:type="pct"/>
            <w:vMerge/>
            <w:tcBorders>
              <w:left w:val="single" w:sz="4" w:space="0" w:color="auto"/>
              <w:right w:val="single" w:sz="4" w:space="0" w:color="auto"/>
            </w:tcBorders>
          </w:tcPr>
          <w:p w14:paraId="57D8D27E" w14:textId="77777777" w:rsidR="007E158F" w:rsidRPr="00D830E4" w:rsidRDefault="007E158F" w:rsidP="007E158F">
            <w:pPr>
              <w:jc w:val="center"/>
              <w:rPr>
                <w:sz w:val="16"/>
                <w:szCs w:val="16"/>
              </w:rPr>
            </w:pPr>
          </w:p>
        </w:tc>
      </w:tr>
      <w:tr w:rsidR="007E158F" w:rsidRPr="00D830E4" w14:paraId="2ABF5D97" w14:textId="77777777" w:rsidTr="00F64C54">
        <w:trPr>
          <w:trHeight w:val="1188"/>
        </w:trPr>
        <w:tc>
          <w:tcPr>
            <w:tcW w:w="605" w:type="pct"/>
            <w:vMerge/>
            <w:tcBorders>
              <w:left w:val="single" w:sz="4" w:space="0" w:color="auto"/>
              <w:right w:val="single" w:sz="4" w:space="0" w:color="auto"/>
            </w:tcBorders>
          </w:tcPr>
          <w:p w14:paraId="5D2F3EB5" w14:textId="77777777" w:rsidR="007E158F" w:rsidRPr="00D830E4" w:rsidRDefault="007E158F" w:rsidP="007E158F">
            <w:pPr>
              <w:rPr>
                <w:sz w:val="16"/>
                <w:szCs w:val="16"/>
              </w:rPr>
            </w:pPr>
          </w:p>
        </w:tc>
        <w:tc>
          <w:tcPr>
            <w:tcW w:w="311" w:type="pct"/>
            <w:vMerge/>
            <w:tcBorders>
              <w:left w:val="single" w:sz="4" w:space="0" w:color="auto"/>
              <w:right w:val="single" w:sz="4" w:space="0" w:color="auto"/>
            </w:tcBorders>
          </w:tcPr>
          <w:p w14:paraId="78858C67" w14:textId="77777777" w:rsidR="007E158F" w:rsidRPr="00D830E4" w:rsidRDefault="007E158F" w:rsidP="007E158F">
            <w:pPr>
              <w:jc w:val="center"/>
              <w:rPr>
                <w:sz w:val="16"/>
                <w:szCs w:val="16"/>
              </w:rPr>
            </w:pPr>
          </w:p>
        </w:tc>
        <w:tc>
          <w:tcPr>
            <w:tcW w:w="562" w:type="pct"/>
            <w:vMerge/>
            <w:tcBorders>
              <w:left w:val="single" w:sz="4" w:space="0" w:color="auto"/>
              <w:right w:val="single" w:sz="4" w:space="0" w:color="auto"/>
            </w:tcBorders>
          </w:tcPr>
          <w:p w14:paraId="366845C7" w14:textId="77777777" w:rsidR="007E158F" w:rsidRPr="00D830E4" w:rsidRDefault="007E158F" w:rsidP="007E158F">
            <w:pPr>
              <w:jc w:val="center"/>
              <w:rPr>
                <w:sz w:val="16"/>
                <w:szCs w:val="16"/>
              </w:rPr>
            </w:pPr>
          </w:p>
        </w:tc>
        <w:tc>
          <w:tcPr>
            <w:tcW w:w="286" w:type="pct"/>
            <w:vMerge/>
            <w:tcBorders>
              <w:left w:val="single" w:sz="4" w:space="0" w:color="auto"/>
              <w:right w:val="single" w:sz="4" w:space="0" w:color="auto"/>
            </w:tcBorders>
          </w:tcPr>
          <w:p w14:paraId="5949AE98" w14:textId="77777777" w:rsidR="007E158F" w:rsidRPr="00D830E4" w:rsidRDefault="007E158F" w:rsidP="007E158F">
            <w:pPr>
              <w:jc w:val="center"/>
              <w:rPr>
                <w:sz w:val="16"/>
                <w:szCs w:val="16"/>
              </w:rPr>
            </w:pPr>
          </w:p>
        </w:tc>
        <w:tc>
          <w:tcPr>
            <w:tcW w:w="394" w:type="pct"/>
            <w:vMerge/>
            <w:tcBorders>
              <w:left w:val="single" w:sz="4" w:space="0" w:color="auto"/>
              <w:right w:val="single" w:sz="4" w:space="0" w:color="auto"/>
            </w:tcBorders>
          </w:tcPr>
          <w:p w14:paraId="7ABBEC1C"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165DE7C9"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2B91B601" w14:textId="77777777" w:rsidR="007E158F" w:rsidRPr="00FF2638" w:rsidRDefault="007E158F" w:rsidP="007E158F">
            <w:pPr>
              <w:jc w:val="center"/>
              <w:rPr>
                <w:sz w:val="16"/>
                <w:szCs w:val="16"/>
              </w:rPr>
            </w:pPr>
          </w:p>
        </w:tc>
        <w:tc>
          <w:tcPr>
            <w:tcW w:w="372" w:type="pct"/>
            <w:vMerge/>
            <w:tcBorders>
              <w:left w:val="single" w:sz="4" w:space="0" w:color="auto"/>
              <w:right w:val="single" w:sz="4" w:space="0" w:color="auto"/>
            </w:tcBorders>
          </w:tcPr>
          <w:p w14:paraId="10000FBF" w14:textId="77777777" w:rsidR="007E158F" w:rsidRPr="00D830E4" w:rsidRDefault="007E158F" w:rsidP="007E158F">
            <w:pPr>
              <w:spacing w:line="259" w:lineRule="auto"/>
              <w:jc w:val="center"/>
            </w:pPr>
          </w:p>
        </w:tc>
        <w:tc>
          <w:tcPr>
            <w:tcW w:w="291" w:type="pct"/>
            <w:vMerge/>
            <w:tcBorders>
              <w:left w:val="single" w:sz="4" w:space="0" w:color="auto"/>
              <w:right w:val="single" w:sz="4" w:space="0" w:color="auto"/>
            </w:tcBorders>
          </w:tcPr>
          <w:p w14:paraId="6D68BB85" w14:textId="77777777" w:rsidR="007E158F" w:rsidRPr="00D830E4" w:rsidRDefault="007E158F" w:rsidP="007E158F">
            <w:pPr>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7ABAF9AD" w14:textId="77777777" w:rsidR="007E158F" w:rsidRPr="00D830E4" w:rsidRDefault="007E158F" w:rsidP="007E158F">
            <w:pPr>
              <w:ind w:firstLine="38"/>
              <w:jc w:val="center"/>
              <w:rPr>
                <w:sz w:val="16"/>
                <w:szCs w:val="16"/>
              </w:rPr>
            </w:pPr>
            <w:r w:rsidRPr="00D830E4">
              <w:rPr>
                <w:sz w:val="16"/>
                <w:szCs w:val="16"/>
              </w:rPr>
              <w:t>P-05-001-01-05-05-04</w:t>
            </w:r>
          </w:p>
          <w:p w14:paraId="65EED2CD" w14:textId="720961F9" w:rsidR="007E158F" w:rsidRPr="00D830E4" w:rsidRDefault="007E158F" w:rsidP="007E158F">
            <w:pPr>
              <w:ind w:firstLine="38"/>
              <w:jc w:val="center"/>
              <w:rPr>
                <w:sz w:val="16"/>
                <w:szCs w:val="16"/>
              </w:rPr>
            </w:pPr>
            <w:r w:rsidRPr="00D830E4">
              <w:rPr>
                <w:sz w:val="16"/>
                <w:szCs w:val="16"/>
              </w:rPr>
              <w:t>Paramą gavusios įmonės (iš kurių: vidutinės įmonės), įmonės</w:t>
            </w:r>
          </w:p>
        </w:tc>
        <w:tc>
          <w:tcPr>
            <w:tcW w:w="384" w:type="pct"/>
            <w:tcBorders>
              <w:top w:val="single" w:sz="4" w:space="0" w:color="auto"/>
              <w:left w:val="single" w:sz="4" w:space="0" w:color="auto"/>
              <w:bottom w:val="single" w:sz="4" w:space="0" w:color="auto"/>
              <w:right w:val="single" w:sz="4" w:space="0" w:color="auto"/>
            </w:tcBorders>
          </w:tcPr>
          <w:p w14:paraId="1619FB7C" w14:textId="6D007EAC" w:rsidR="007E158F" w:rsidRPr="00D830E4" w:rsidRDefault="007E158F" w:rsidP="007E158F">
            <w:pPr>
              <w:jc w:val="center"/>
              <w:rPr>
                <w:sz w:val="16"/>
                <w:szCs w:val="16"/>
              </w:rPr>
            </w:pPr>
            <w:r w:rsidRPr="00D830E4">
              <w:rPr>
                <w:sz w:val="16"/>
                <w:szCs w:val="16"/>
              </w:rPr>
              <w:t>-</w:t>
            </w:r>
          </w:p>
        </w:tc>
        <w:tc>
          <w:tcPr>
            <w:tcW w:w="338" w:type="pct"/>
            <w:vMerge/>
            <w:tcBorders>
              <w:left w:val="single" w:sz="4" w:space="0" w:color="auto"/>
              <w:right w:val="single" w:sz="4" w:space="0" w:color="auto"/>
            </w:tcBorders>
          </w:tcPr>
          <w:p w14:paraId="7DD184EE" w14:textId="77777777" w:rsidR="007E158F" w:rsidRPr="00D830E4" w:rsidRDefault="007E158F" w:rsidP="007E158F">
            <w:pPr>
              <w:jc w:val="center"/>
              <w:rPr>
                <w:sz w:val="16"/>
                <w:szCs w:val="16"/>
              </w:rPr>
            </w:pPr>
          </w:p>
        </w:tc>
        <w:tc>
          <w:tcPr>
            <w:tcW w:w="321" w:type="pct"/>
            <w:vMerge/>
            <w:tcBorders>
              <w:left w:val="single" w:sz="4" w:space="0" w:color="auto"/>
              <w:right w:val="single" w:sz="4" w:space="0" w:color="auto"/>
            </w:tcBorders>
          </w:tcPr>
          <w:p w14:paraId="69E5AA33" w14:textId="77777777" w:rsidR="007E158F" w:rsidRPr="00D830E4" w:rsidRDefault="007E158F" w:rsidP="007E158F">
            <w:pPr>
              <w:jc w:val="center"/>
              <w:rPr>
                <w:sz w:val="16"/>
                <w:szCs w:val="16"/>
              </w:rPr>
            </w:pPr>
          </w:p>
        </w:tc>
      </w:tr>
      <w:tr w:rsidR="007E158F" w:rsidRPr="00D830E4" w14:paraId="01352BE5" w14:textId="77777777" w:rsidTr="00BF3FF4">
        <w:trPr>
          <w:trHeight w:val="233"/>
        </w:trPr>
        <w:tc>
          <w:tcPr>
            <w:tcW w:w="605" w:type="pct"/>
            <w:vMerge/>
            <w:tcBorders>
              <w:left w:val="single" w:sz="4" w:space="0" w:color="auto"/>
              <w:right w:val="single" w:sz="4" w:space="0" w:color="auto"/>
            </w:tcBorders>
          </w:tcPr>
          <w:p w14:paraId="173902BE" w14:textId="77777777" w:rsidR="007E158F" w:rsidRPr="00D830E4" w:rsidRDefault="007E158F" w:rsidP="007E158F">
            <w:pPr>
              <w:rPr>
                <w:sz w:val="16"/>
                <w:szCs w:val="16"/>
              </w:rPr>
            </w:pPr>
          </w:p>
        </w:tc>
        <w:tc>
          <w:tcPr>
            <w:tcW w:w="311" w:type="pct"/>
            <w:vMerge/>
            <w:tcBorders>
              <w:left w:val="single" w:sz="4" w:space="0" w:color="auto"/>
              <w:right w:val="single" w:sz="4" w:space="0" w:color="auto"/>
            </w:tcBorders>
          </w:tcPr>
          <w:p w14:paraId="012AF2DE" w14:textId="77777777" w:rsidR="007E158F" w:rsidRPr="00D830E4" w:rsidRDefault="007E158F" w:rsidP="007E158F">
            <w:pPr>
              <w:jc w:val="center"/>
              <w:rPr>
                <w:sz w:val="16"/>
                <w:szCs w:val="16"/>
              </w:rPr>
            </w:pPr>
          </w:p>
        </w:tc>
        <w:tc>
          <w:tcPr>
            <w:tcW w:w="562" w:type="pct"/>
            <w:vMerge/>
            <w:tcBorders>
              <w:left w:val="single" w:sz="4" w:space="0" w:color="auto"/>
              <w:right w:val="single" w:sz="4" w:space="0" w:color="auto"/>
            </w:tcBorders>
          </w:tcPr>
          <w:p w14:paraId="67B3D8D5" w14:textId="77777777" w:rsidR="007E158F" w:rsidRPr="00D830E4" w:rsidRDefault="007E158F" w:rsidP="007E158F">
            <w:pPr>
              <w:jc w:val="center"/>
              <w:rPr>
                <w:sz w:val="16"/>
                <w:szCs w:val="16"/>
              </w:rPr>
            </w:pPr>
          </w:p>
        </w:tc>
        <w:tc>
          <w:tcPr>
            <w:tcW w:w="286" w:type="pct"/>
            <w:vMerge/>
            <w:tcBorders>
              <w:left w:val="single" w:sz="4" w:space="0" w:color="auto"/>
              <w:right w:val="single" w:sz="4" w:space="0" w:color="auto"/>
            </w:tcBorders>
          </w:tcPr>
          <w:p w14:paraId="79924755" w14:textId="77777777" w:rsidR="007E158F" w:rsidRPr="00D830E4" w:rsidRDefault="007E158F" w:rsidP="007E158F">
            <w:pPr>
              <w:jc w:val="center"/>
              <w:rPr>
                <w:sz w:val="16"/>
                <w:szCs w:val="16"/>
              </w:rPr>
            </w:pPr>
          </w:p>
        </w:tc>
        <w:tc>
          <w:tcPr>
            <w:tcW w:w="394" w:type="pct"/>
            <w:vMerge/>
            <w:tcBorders>
              <w:left w:val="single" w:sz="4" w:space="0" w:color="auto"/>
              <w:right w:val="single" w:sz="4" w:space="0" w:color="auto"/>
            </w:tcBorders>
          </w:tcPr>
          <w:p w14:paraId="7BC77904"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2E7A9972"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305D8228" w14:textId="77777777" w:rsidR="007E158F" w:rsidRPr="00FF2638" w:rsidRDefault="007E158F" w:rsidP="007E158F">
            <w:pPr>
              <w:jc w:val="center"/>
              <w:rPr>
                <w:sz w:val="16"/>
                <w:szCs w:val="16"/>
              </w:rPr>
            </w:pPr>
          </w:p>
        </w:tc>
        <w:tc>
          <w:tcPr>
            <w:tcW w:w="372" w:type="pct"/>
            <w:vMerge/>
            <w:tcBorders>
              <w:left w:val="single" w:sz="4" w:space="0" w:color="auto"/>
              <w:right w:val="single" w:sz="4" w:space="0" w:color="auto"/>
            </w:tcBorders>
          </w:tcPr>
          <w:p w14:paraId="0E5706E9" w14:textId="77777777" w:rsidR="007E158F" w:rsidRPr="00D830E4" w:rsidRDefault="007E158F" w:rsidP="007E158F">
            <w:pPr>
              <w:spacing w:line="259" w:lineRule="auto"/>
              <w:jc w:val="center"/>
            </w:pPr>
          </w:p>
        </w:tc>
        <w:tc>
          <w:tcPr>
            <w:tcW w:w="291" w:type="pct"/>
            <w:vMerge/>
            <w:tcBorders>
              <w:left w:val="single" w:sz="4" w:space="0" w:color="auto"/>
              <w:right w:val="single" w:sz="4" w:space="0" w:color="auto"/>
            </w:tcBorders>
          </w:tcPr>
          <w:p w14:paraId="3BB0CBF9" w14:textId="77777777" w:rsidR="007E158F" w:rsidRPr="00D830E4" w:rsidRDefault="007E158F" w:rsidP="007E158F">
            <w:pPr>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5E7C6A02" w14:textId="77777777" w:rsidR="007E158F" w:rsidRPr="00D830E4" w:rsidRDefault="007E158F" w:rsidP="007E158F">
            <w:pPr>
              <w:ind w:firstLine="38"/>
              <w:jc w:val="center"/>
              <w:rPr>
                <w:sz w:val="16"/>
                <w:szCs w:val="16"/>
              </w:rPr>
            </w:pPr>
            <w:r w:rsidRPr="00D830E4">
              <w:rPr>
                <w:sz w:val="16"/>
                <w:szCs w:val="16"/>
              </w:rPr>
              <w:t>P-05-001-01-05-05-05</w:t>
            </w:r>
          </w:p>
          <w:p w14:paraId="088DD332" w14:textId="65FBB022" w:rsidR="007E158F" w:rsidRPr="00D830E4" w:rsidRDefault="007E158F" w:rsidP="007E158F">
            <w:pPr>
              <w:ind w:firstLine="38"/>
              <w:jc w:val="center"/>
              <w:rPr>
                <w:sz w:val="16"/>
                <w:szCs w:val="16"/>
              </w:rPr>
            </w:pPr>
            <w:r w:rsidRPr="00D830E4">
              <w:rPr>
                <w:sz w:val="16"/>
                <w:szCs w:val="16"/>
              </w:rPr>
              <w:t>Paramą gavusios įmonės (iš kurių: didelės įmonės), įmonės</w:t>
            </w:r>
          </w:p>
        </w:tc>
        <w:tc>
          <w:tcPr>
            <w:tcW w:w="384" w:type="pct"/>
            <w:tcBorders>
              <w:top w:val="single" w:sz="4" w:space="0" w:color="auto"/>
              <w:left w:val="single" w:sz="4" w:space="0" w:color="auto"/>
              <w:bottom w:val="single" w:sz="4" w:space="0" w:color="auto"/>
              <w:right w:val="single" w:sz="4" w:space="0" w:color="auto"/>
            </w:tcBorders>
          </w:tcPr>
          <w:p w14:paraId="43EBE06F" w14:textId="03A0E74A" w:rsidR="007E158F" w:rsidRPr="00D830E4" w:rsidRDefault="007E158F" w:rsidP="007E158F">
            <w:pPr>
              <w:jc w:val="center"/>
              <w:rPr>
                <w:sz w:val="16"/>
                <w:szCs w:val="16"/>
              </w:rPr>
            </w:pPr>
            <w:r w:rsidRPr="00D830E4">
              <w:rPr>
                <w:sz w:val="16"/>
                <w:szCs w:val="16"/>
              </w:rPr>
              <w:t>-</w:t>
            </w:r>
          </w:p>
        </w:tc>
        <w:tc>
          <w:tcPr>
            <w:tcW w:w="338" w:type="pct"/>
            <w:vMerge/>
            <w:tcBorders>
              <w:left w:val="single" w:sz="4" w:space="0" w:color="auto"/>
              <w:right w:val="single" w:sz="4" w:space="0" w:color="auto"/>
            </w:tcBorders>
          </w:tcPr>
          <w:p w14:paraId="4B0DCFCD" w14:textId="77777777" w:rsidR="007E158F" w:rsidRPr="00D830E4" w:rsidRDefault="007E158F" w:rsidP="007E158F">
            <w:pPr>
              <w:jc w:val="center"/>
              <w:rPr>
                <w:sz w:val="16"/>
                <w:szCs w:val="16"/>
              </w:rPr>
            </w:pPr>
          </w:p>
        </w:tc>
        <w:tc>
          <w:tcPr>
            <w:tcW w:w="321" w:type="pct"/>
            <w:vMerge/>
            <w:tcBorders>
              <w:left w:val="single" w:sz="4" w:space="0" w:color="auto"/>
              <w:right w:val="single" w:sz="4" w:space="0" w:color="auto"/>
            </w:tcBorders>
          </w:tcPr>
          <w:p w14:paraId="6BE9BE44" w14:textId="77777777" w:rsidR="007E158F" w:rsidRPr="00D830E4" w:rsidRDefault="007E158F" w:rsidP="007E158F">
            <w:pPr>
              <w:jc w:val="center"/>
              <w:rPr>
                <w:sz w:val="16"/>
                <w:szCs w:val="16"/>
              </w:rPr>
            </w:pPr>
          </w:p>
        </w:tc>
      </w:tr>
      <w:tr w:rsidR="007E158F" w:rsidRPr="00D830E4" w14:paraId="765651E7" w14:textId="77777777" w:rsidTr="00BF3FF4">
        <w:trPr>
          <w:trHeight w:val="233"/>
        </w:trPr>
        <w:tc>
          <w:tcPr>
            <w:tcW w:w="605" w:type="pct"/>
            <w:vMerge/>
            <w:tcBorders>
              <w:left w:val="single" w:sz="4" w:space="0" w:color="auto"/>
              <w:right w:val="single" w:sz="4" w:space="0" w:color="auto"/>
            </w:tcBorders>
          </w:tcPr>
          <w:p w14:paraId="0B422CFB" w14:textId="77777777" w:rsidR="007E158F" w:rsidRPr="00D830E4" w:rsidRDefault="007E158F" w:rsidP="007E158F">
            <w:pPr>
              <w:rPr>
                <w:sz w:val="16"/>
                <w:szCs w:val="16"/>
              </w:rPr>
            </w:pPr>
          </w:p>
        </w:tc>
        <w:tc>
          <w:tcPr>
            <w:tcW w:w="311" w:type="pct"/>
            <w:vMerge/>
            <w:tcBorders>
              <w:left w:val="single" w:sz="4" w:space="0" w:color="auto"/>
              <w:right w:val="single" w:sz="4" w:space="0" w:color="auto"/>
            </w:tcBorders>
          </w:tcPr>
          <w:p w14:paraId="04C45787" w14:textId="77777777" w:rsidR="007E158F" w:rsidRPr="00D830E4" w:rsidRDefault="007E158F" w:rsidP="007E158F">
            <w:pPr>
              <w:jc w:val="center"/>
              <w:rPr>
                <w:sz w:val="16"/>
                <w:szCs w:val="16"/>
              </w:rPr>
            </w:pPr>
          </w:p>
        </w:tc>
        <w:tc>
          <w:tcPr>
            <w:tcW w:w="562" w:type="pct"/>
            <w:vMerge/>
            <w:tcBorders>
              <w:left w:val="single" w:sz="4" w:space="0" w:color="auto"/>
              <w:right w:val="single" w:sz="4" w:space="0" w:color="auto"/>
            </w:tcBorders>
          </w:tcPr>
          <w:p w14:paraId="7B5E8E50" w14:textId="77777777" w:rsidR="007E158F" w:rsidRPr="00D830E4" w:rsidRDefault="007E158F" w:rsidP="007E158F">
            <w:pPr>
              <w:jc w:val="center"/>
              <w:rPr>
                <w:sz w:val="16"/>
                <w:szCs w:val="16"/>
              </w:rPr>
            </w:pPr>
          </w:p>
        </w:tc>
        <w:tc>
          <w:tcPr>
            <w:tcW w:w="286" w:type="pct"/>
            <w:vMerge/>
            <w:tcBorders>
              <w:left w:val="single" w:sz="4" w:space="0" w:color="auto"/>
              <w:right w:val="single" w:sz="4" w:space="0" w:color="auto"/>
            </w:tcBorders>
          </w:tcPr>
          <w:p w14:paraId="75867CB5" w14:textId="77777777" w:rsidR="007E158F" w:rsidRPr="00D830E4" w:rsidRDefault="007E158F" w:rsidP="007E158F">
            <w:pPr>
              <w:jc w:val="center"/>
              <w:rPr>
                <w:sz w:val="16"/>
                <w:szCs w:val="16"/>
              </w:rPr>
            </w:pPr>
          </w:p>
        </w:tc>
        <w:tc>
          <w:tcPr>
            <w:tcW w:w="394" w:type="pct"/>
            <w:vMerge/>
            <w:tcBorders>
              <w:left w:val="single" w:sz="4" w:space="0" w:color="auto"/>
              <w:right w:val="single" w:sz="4" w:space="0" w:color="auto"/>
            </w:tcBorders>
          </w:tcPr>
          <w:p w14:paraId="436B3074"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022E9FFF"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51BCA28C" w14:textId="77777777" w:rsidR="007E158F" w:rsidRPr="00FF2638" w:rsidRDefault="007E158F" w:rsidP="007E158F">
            <w:pPr>
              <w:jc w:val="center"/>
              <w:rPr>
                <w:sz w:val="16"/>
                <w:szCs w:val="16"/>
              </w:rPr>
            </w:pPr>
          </w:p>
        </w:tc>
        <w:tc>
          <w:tcPr>
            <w:tcW w:w="372" w:type="pct"/>
            <w:vMerge/>
            <w:tcBorders>
              <w:left w:val="single" w:sz="4" w:space="0" w:color="auto"/>
              <w:right w:val="single" w:sz="4" w:space="0" w:color="auto"/>
            </w:tcBorders>
          </w:tcPr>
          <w:p w14:paraId="4CB4B572" w14:textId="77777777" w:rsidR="007E158F" w:rsidRPr="00D830E4" w:rsidRDefault="007E158F" w:rsidP="007E158F">
            <w:pPr>
              <w:spacing w:line="259" w:lineRule="auto"/>
              <w:jc w:val="center"/>
            </w:pPr>
          </w:p>
        </w:tc>
        <w:tc>
          <w:tcPr>
            <w:tcW w:w="291" w:type="pct"/>
            <w:vMerge/>
            <w:tcBorders>
              <w:left w:val="single" w:sz="4" w:space="0" w:color="auto"/>
              <w:right w:val="single" w:sz="4" w:space="0" w:color="auto"/>
            </w:tcBorders>
          </w:tcPr>
          <w:p w14:paraId="4BA1A610" w14:textId="77777777" w:rsidR="007E158F" w:rsidRPr="00D830E4" w:rsidRDefault="007E158F" w:rsidP="007E158F">
            <w:pPr>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70F23488" w14:textId="77777777" w:rsidR="007E158F" w:rsidRPr="00D830E4" w:rsidRDefault="007E158F" w:rsidP="007E158F">
            <w:pPr>
              <w:ind w:firstLine="38"/>
              <w:jc w:val="center"/>
              <w:rPr>
                <w:color w:val="000000"/>
                <w:sz w:val="16"/>
                <w:szCs w:val="16"/>
              </w:rPr>
            </w:pPr>
            <w:r w:rsidRPr="00D830E4">
              <w:rPr>
                <w:color w:val="000000"/>
                <w:sz w:val="16"/>
                <w:szCs w:val="16"/>
                <w:shd w:val="clear" w:color="auto" w:fill="FFFFFF"/>
              </w:rPr>
              <w:t>P-05-001-01-05-05-08</w:t>
            </w:r>
          </w:p>
          <w:p w14:paraId="136C90E0" w14:textId="16D64636" w:rsidR="007E158F" w:rsidRPr="00D830E4" w:rsidRDefault="007E158F" w:rsidP="007E158F">
            <w:pPr>
              <w:ind w:firstLine="38"/>
              <w:jc w:val="center"/>
              <w:rPr>
                <w:sz w:val="16"/>
                <w:szCs w:val="16"/>
              </w:rPr>
            </w:pPr>
            <w:r w:rsidRPr="00D830E4">
              <w:rPr>
                <w:color w:val="000000"/>
                <w:sz w:val="16"/>
                <w:szCs w:val="16"/>
              </w:rPr>
              <w:t>Nefinansinę paramą gavusios įmonės, įmonės</w:t>
            </w:r>
          </w:p>
        </w:tc>
        <w:tc>
          <w:tcPr>
            <w:tcW w:w="384" w:type="pct"/>
            <w:tcBorders>
              <w:top w:val="single" w:sz="4" w:space="0" w:color="auto"/>
              <w:left w:val="single" w:sz="4" w:space="0" w:color="auto"/>
              <w:bottom w:val="single" w:sz="4" w:space="0" w:color="auto"/>
              <w:right w:val="single" w:sz="4" w:space="0" w:color="auto"/>
            </w:tcBorders>
          </w:tcPr>
          <w:p w14:paraId="35504263" w14:textId="77777777" w:rsidR="007E158F" w:rsidRPr="00D830E4" w:rsidRDefault="007E158F" w:rsidP="007E158F">
            <w:pPr>
              <w:jc w:val="center"/>
              <w:rPr>
                <w:sz w:val="16"/>
                <w:szCs w:val="16"/>
              </w:rPr>
            </w:pPr>
            <w:r w:rsidRPr="00D830E4">
              <w:rPr>
                <w:sz w:val="16"/>
                <w:szCs w:val="16"/>
              </w:rPr>
              <w:t>377</w:t>
            </w:r>
          </w:p>
          <w:p w14:paraId="46FEABC7" w14:textId="630F8F5A" w:rsidR="007E158F" w:rsidRPr="00D830E4" w:rsidRDefault="007E158F" w:rsidP="007E158F">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3310D94B" w14:textId="77777777" w:rsidR="007E158F" w:rsidRPr="00D830E4" w:rsidRDefault="007E158F" w:rsidP="007E158F">
            <w:pPr>
              <w:jc w:val="center"/>
              <w:rPr>
                <w:sz w:val="16"/>
                <w:szCs w:val="16"/>
              </w:rPr>
            </w:pPr>
          </w:p>
        </w:tc>
        <w:tc>
          <w:tcPr>
            <w:tcW w:w="321" w:type="pct"/>
            <w:vMerge/>
            <w:tcBorders>
              <w:left w:val="single" w:sz="4" w:space="0" w:color="auto"/>
              <w:right w:val="single" w:sz="4" w:space="0" w:color="auto"/>
            </w:tcBorders>
          </w:tcPr>
          <w:p w14:paraId="286CF095" w14:textId="77777777" w:rsidR="007E158F" w:rsidRPr="00D830E4" w:rsidRDefault="007E158F" w:rsidP="007E158F">
            <w:pPr>
              <w:jc w:val="center"/>
              <w:rPr>
                <w:sz w:val="16"/>
                <w:szCs w:val="16"/>
              </w:rPr>
            </w:pPr>
          </w:p>
        </w:tc>
      </w:tr>
      <w:tr w:rsidR="007E158F" w:rsidRPr="00D830E4" w14:paraId="1A26C291" w14:textId="77777777" w:rsidTr="00BF3FF4">
        <w:trPr>
          <w:trHeight w:val="233"/>
        </w:trPr>
        <w:tc>
          <w:tcPr>
            <w:tcW w:w="605" w:type="pct"/>
            <w:vMerge/>
            <w:tcBorders>
              <w:left w:val="single" w:sz="4" w:space="0" w:color="auto"/>
              <w:right w:val="single" w:sz="4" w:space="0" w:color="auto"/>
            </w:tcBorders>
          </w:tcPr>
          <w:p w14:paraId="0934B130" w14:textId="77777777" w:rsidR="007E158F" w:rsidRPr="00D830E4" w:rsidRDefault="007E158F" w:rsidP="007E158F">
            <w:pPr>
              <w:rPr>
                <w:sz w:val="16"/>
                <w:szCs w:val="16"/>
              </w:rPr>
            </w:pPr>
          </w:p>
        </w:tc>
        <w:tc>
          <w:tcPr>
            <w:tcW w:w="311" w:type="pct"/>
            <w:vMerge/>
            <w:tcBorders>
              <w:left w:val="single" w:sz="4" w:space="0" w:color="auto"/>
              <w:right w:val="single" w:sz="4" w:space="0" w:color="auto"/>
            </w:tcBorders>
          </w:tcPr>
          <w:p w14:paraId="457E21F4" w14:textId="77777777" w:rsidR="007E158F" w:rsidRPr="00D830E4" w:rsidRDefault="007E158F" w:rsidP="007E158F">
            <w:pPr>
              <w:jc w:val="center"/>
              <w:rPr>
                <w:sz w:val="16"/>
                <w:szCs w:val="16"/>
              </w:rPr>
            </w:pPr>
          </w:p>
        </w:tc>
        <w:tc>
          <w:tcPr>
            <w:tcW w:w="562" w:type="pct"/>
            <w:vMerge/>
            <w:tcBorders>
              <w:left w:val="single" w:sz="4" w:space="0" w:color="auto"/>
              <w:right w:val="single" w:sz="4" w:space="0" w:color="auto"/>
            </w:tcBorders>
          </w:tcPr>
          <w:p w14:paraId="12E96B3B" w14:textId="77777777" w:rsidR="007E158F" w:rsidRPr="00D830E4" w:rsidRDefault="007E158F" w:rsidP="007E158F">
            <w:pPr>
              <w:jc w:val="center"/>
              <w:rPr>
                <w:sz w:val="16"/>
                <w:szCs w:val="16"/>
              </w:rPr>
            </w:pPr>
          </w:p>
        </w:tc>
        <w:tc>
          <w:tcPr>
            <w:tcW w:w="286" w:type="pct"/>
            <w:vMerge/>
            <w:tcBorders>
              <w:left w:val="single" w:sz="4" w:space="0" w:color="auto"/>
              <w:right w:val="single" w:sz="4" w:space="0" w:color="auto"/>
            </w:tcBorders>
          </w:tcPr>
          <w:p w14:paraId="1FC364E4" w14:textId="77777777" w:rsidR="007E158F" w:rsidRPr="00D830E4" w:rsidRDefault="007E158F" w:rsidP="007E158F">
            <w:pPr>
              <w:jc w:val="center"/>
              <w:rPr>
                <w:sz w:val="16"/>
                <w:szCs w:val="16"/>
              </w:rPr>
            </w:pPr>
          </w:p>
        </w:tc>
        <w:tc>
          <w:tcPr>
            <w:tcW w:w="394" w:type="pct"/>
            <w:vMerge/>
            <w:tcBorders>
              <w:left w:val="single" w:sz="4" w:space="0" w:color="auto"/>
              <w:right w:val="single" w:sz="4" w:space="0" w:color="auto"/>
            </w:tcBorders>
          </w:tcPr>
          <w:p w14:paraId="260249FC"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40DD0324" w14:textId="77777777" w:rsidR="007E158F" w:rsidRPr="00D830E4" w:rsidRDefault="007E158F" w:rsidP="007E158F">
            <w:pPr>
              <w:jc w:val="center"/>
              <w:rPr>
                <w:sz w:val="16"/>
                <w:szCs w:val="16"/>
              </w:rPr>
            </w:pPr>
          </w:p>
        </w:tc>
        <w:tc>
          <w:tcPr>
            <w:tcW w:w="360" w:type="pct"/>
            <w:vMerge/>
            <w:tcBorders>
              <w:left w:val="single" w:sz="4" w:space="0" w:color="auto"/>
              <w:right w:val="single" w:sz="4" w:space="0" w:color="auto"/>
            </w:tcBorders>
          </w:tcPr>
          <w:p w14:paraId="79CE5790" w14:textId="77777777" w:rsidR="007E158F" w:rsidRPr="00FF2638" w:rsidRDefault="007E158F" w:rsidP="007E158F">
            <w:pPr>
              <w:jc w:val="center"/>
              <w:rPr>
                <w:sz w:val="16"/>
                <w:szCs w:val="16"/>
              </w:rPr>
            </w:pPr>
          </w:p>
        </w:tc>
        <w:tc>
          <w:tcPr>
            <w:tcW w:w="372" w:type="pct"/>
            <w:vMerge/>
            <w:tcBorders>
              <w:left w:val="single" w:sz="4" w:space="0" w:color="auto"/>
              <w:right w:val="single" w:sz="4" w:space="0" w:color="auto"/>
            </w:tcBorders>
          </w:tcPr>
          <w:p w14:paraId="7C022732" w14:textId="77777777" w:rsidR="007E158F" w:rsidRPr="00D830E4" w:rsidRDefault="007E158F" w:rsidP="007E158F">
            <w:pPr>
              <w:spacing w:line="259" w:lineRule="auto"/>
              <w:jc w:val="center"/>
            </w:pPr>
          </w:p>
        </w:tc>
        <w:tc>
          <w:tcPr>
            <w:tcW w:w="291" w:type="pct"/>
            <w:vMerge/>
            <w:tcBorders>
              <w:left w:val="single" w:sz="4" w:space="0" w:color="auto"/>
              <w:right w:val="single" w:sz="4" w:space="0" w:color="auto"/>
            </w:tcBorders>
          </w:tcPr>
          <w:p w14:paraId="79A69AFA" w14:textId="77777777" w:rsidR="007E158F" w:rsidRPr="00D830E4" w:rsidRDefault="007E158F" w:rsidP="007E158F">
            <w:pPr>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18915165" w14:textId="77777777" w:rsidR="007E158F" w:rsidRPr="00D830E4" w:rsidRDefault="007E158F" w:rsidP="007E158F">
            <w:pPr>
              <w:ind w:firstLine="38"/>
              <w:jc w:val="center"/>
              <w:rPr>
                <w:sz w:val="16"/>
                <w:szCs w:val="16"/>
              </w:rPr>
            </w:pPr>
            <w:r w:rsidRPr="00D830E4">
              <w:rPr>
                <w:sz w:val="16"/>
                <w:szCs w:val="16"/>
              </w:rPr>
              <w:t>P-05-001-01-05-05-09</w:t>
            </w:r>
          </w:p>
          <w:p w14:paraId="079465BB" w14:textId="19EC3E99" w:rsidR="007E158F" w:rsidRPr="00D830E4" w:rsidRDefault="007E158F" w:rsidP="007E158F">
            <w:pPr>
              <w:ind w:firstLine="38"/>
              <w:jc w:val="center"/>
              <w:rPr>
                <w:sz w:val="16"/>
                <w:szCs w:val="16"/>
              </w:rPr>
            </w:pPr>
            <w:r w:rsidRPr="00D830E4">
              <w:rPr>
                <w:sz w:val="16"/>
                <w:szCs w:val="16"/>
              </w:rPr>
              <w:t>Įmonėms sukurtų skaitmeninių paslaugų, produktų ir procesų vertė, eurai</w:t>
            </w:r>
          </w:p>
        </w:tc>
        <w:tc>
          <w:tcPr>
            <w:tcW w:w="384" w:type="pct"/>
            <w:tcBorders>
              <w:top w:val="single" w:sz="4" w:space="0" w:color="auto"/>
              <w:left w:val="single" w:sz="4" w:space="0" w:color="auto"/>
              <w:bottom w:val="single" w:sz="4" w:space="0" w:color="auto"/>
              <w:right w:val="single" w:sz="4" w:space="0" w:color="auto"/>
            </w:tcBorders>
          </w:tcPr>
          <w:p w14:paraId="172A422F" w14:textId="77777777" w:rsidR="007E158F" w:rsidRPr="00D830E4" w:rsidRDefault="007E158F" w:rsidP="007E158F">
            <w:pPr>
              <w:jc w:val="center"/>
              <w:rPr>
                <w:sz w:val="16"/>
                <w:szCs w:val="16"/>
              </w:rPr>
            </w:pPr>
            <w:r w:rsidRPr="00D830E4">
              <w:rPr>
                <w:sz w:val="16"/>
                <w:szCs w:val="16"/>
              </w:rPr>
              <w:t>1 800 000</w:t>
            </w:r>
          </w:p>
          <w:p w14:paraId="4B39CD4E" w14:textId="77777777" w:rsidR="007E158F" w:rsidRPr="00D830E4" w:rsidRDefault="007E158F" w:rsidP="007E158F">
            <w:pPr>
              <w:jc w:val="center"/>
              <w:rPr>
                <w:sz w:val="16"/>
                <w:szCs w:val="16"/>
              </w:rPr>
            </w:pPr>
          </w:p>
          <w:p w14:paraId="630F629D" w14:textId="03860713" w:rsidR="007E158F" w:rsidRPr="00D830E4" w:rsidRDefault="007E158F" w:rsidP="007E158F">
            <w:pPr>
              <w:jc w:val="center"/>
              <w:rPr>
                <w:sz w:val="16"/>
                <w:szCs w:val="16"/>
              </w:rPr>
            </w:pPr>
            <w:r w:rsidRPr="00D830E4">
              <w:rPr>
                <w:sz w:val="16"/>
                <w:szCs w:val="16"/>
              </w:rPr>
              <w:t>(2029)</w:t>
            </w:r>
          </w:p>
        </w:tc>
        <w:tc>
          <w:tcPr>
            <w:tcW w:w="338" w:type="pct"/>
            <w:vMerge/>
            <w:tcBorders>
              <w:left w:val="single" w:sz="4" w:space="0" w:color="auto"/>
              <w:right w:val="single" w:sz="4" w:space="0" w:color="auto"/>
            </w:tcBorders>
          </w:tcPr>
          <w:p w14:paraId="60471D44" w14:textId="77777777" w:rsidR="007E158F" w:rsidRPr="00D830E4" w:rsidRDefault="007E158F" w:rsidP="007E158F">
            <w:pPr>
              <w:jc w:val="center"/>
              <w:rPr>
                <w:sz w:val="16"/>
                <w:szCs w:val="16"/>
              </w:rPr>
            </w:pPr>
          </w:p>
        </w:tc>
        <w:tc>
          <w:tcPr>
            <w:tcW w:w="321" w:type="pct"/>
            <w:vMerge/>
            <w:tcBorders>
              <w:left w:val="single" w:sz="4" w:space="0" w:color="auto"/>
              <w:right w:val="single" w:sz="4" w:space="0" w:color="auto"/>
            </w:tcBorders>
          </w:tcPr>
          <w:p w14:paraId="233A99B0" w14:textId="77777777" w:rsidR="007E158F" w:rsidRPr="00D830E4" w:rsidRDefault="007E158F" w:rsidP="007E158F">
            <w:pPr>
              <w:jc w:val="center"/>
              <w:rPr>
                <w:sz w:val="16"/>
                <w:szCs w:val="16"/>
              </w:rPr>
            </w:pPr>
          </w:p>
        </w:tc>
      </w:tr>
    </w:tbl>
    <w:p w14:paraId="11229E52" w14:textId="77777777" w:rsidR="00576F87" w:rsidRDefault="00576F87" w:rsidP="00EB2C28">
      <w:pPr>
        <w:ind w:firstLine="993"/>
        <w:rPr>
          <w:bCs/>
          <w:szCs w:val="24"/>
        </w:rPr>
      </w:pPr>
    </w:p>
    <w:p w14:paraId="28CF840C" w14:textId="2C4C95FC" w:rsidR="0078677A" w:rsidRPr="00D830E4" w:rsidRDefault="00EB2C28" w:rsidP="00F64C54">
      <w:pPr>
        <w:ind w:firstLine="709"/>
        <w:rPr>
          <w:bCs/>
          <w:szCs w:val="24"/>
        </w:rPr>
      </w:pPr>
      <w:r w:rsidRPr="00D830E4">
        <w:rPr>
          <w:bCs/>
          <w:szCs w:val="24"/>
        </w:rPr>
        <w:t>2.  P</w:t>
      </w:r>
      <w:r w:rsidR="00506CD7">
        <w:rPr>
          <w:bCs/>
          <w:szCs w:val="24"/>
        </w:rPr>
        <w:t>apildau</w:t>
      </w:r>
      <w:r w:rsidRPr="00D830E4">
        <w:rPr>
          <w:bCs/>
          <w:szCs w:val="24"/>
        </w:rPr>
        <w:t xml:space="preserve"> III skyriaus lentelės </w:t>
      </w:r>
      <w:r w:rsidR="0011591B">
        <w:rPr>
          <w:bCs/>
          <w:szCs w:val="24"/>
        </w:rPr>
        <w:t>p</w:t>
      </w:r>
      <w:r w:rsidRPr="00D830E4">
        <w:rPr>
          <w:bCs/>
          <w:szCs w:val="24"/>
        </w:rPr>
        <w:t>astab</w:t>
      </w:r>
      <w:r w:rsidR="0011591B">
        <w:rPr>
          <w:bCs/>
          <w:szCs w:val="24"/>
        </w:rPr>
        <w:t>as</w:t>
      </w:r>
      <w:r w:rsidRPr="00D830E4">
        <w:rPr>
          <w:bCs/>
          <w:szCs w:val="24"/>
        </w:rPr>
        <w:t xml:space="preserve"> </w:t>
      </w:r>
      <w:r w:rsidR="008E2DDC">
        <w:rPr>
          <w:bCs/>
          <w:szCs w:val="24"/>
        </w:rPr>
        <w:t>1.9 papunkčiu</w:t>
      </w:r>
      <w:r w:rsidRPr="00D830E4">
        <w:rPr>
          <w:bCs/>
          <w:szCs w:val="24"/>
        </w:rPr>
        <w:t>:</w:t>
      </w:r>
    </w:p>
    <w:p w14:paraId="708F5263" w14:textId="6B7CEF7E" w:rsidR="00B15E47" w:rsidRPr="00B15E47" w:rsidRDefault="008E2DDC" w:rsidP="00F64C54">
      <w:pPr>
        <w:ind w:firstLine="709"/>
        <w:jc w:val="both"/>
        <w:rPr>
          <w:bCs/>
          <w:szCs w:val="24"/>
        </w:rPr>
      </w:pPr>
      <w:r>
        <w:rPr>
          <w:bCs/>
          <w:szCs w:val="24"/>
        </w:rPr>
        <w:t>„</w:t>
      </w:r>
      <w:r w:rsidR="00B15E47" w:rsidRPr="00B15E47">
        <w:rPr>
          <w:bCs/>
          <w:szCs w:val="24"/>
        </w:rPr>
        <w:t xml:space="preserve">1.9. </w:t>
      </w:r>
      <w:r w:rsidR="00FF2638">
        <w:rPr>
          <w:bCs/>
          <w:szCs w:val="24"/>
        </w:rPr>
        <w:t>10</w:t>
      </w:r>
      <w:r w:rsidR="00B15E47" w:rsidRPr="00B15E47">
        <w:rPr>
          <w:bCs/>
          <w:szCs w:val="24"/>
        </w:rPr>
        <w:t xml:space="preserve"> priede – 10 veiklos „Skatinti Lietuvoje įsteigtų Europos skaitmeninių </w:t>
      </w:r>
      <w:r w:rsidR="000B64CE">
        <w:rPr>
          <w:bCs/>
          <w:szCs w:val="24"/>
        </w:rPr>
        <w:t xml:space="preserve">inovacijų </w:t>
      </w:r>
      <w:r w:rsidR="00B15E47" w:rsidRPr="00B15E47">
        <w:rPr>
          <w:bCs/>
          <w:szCs w:val="24"/>
        </w:rPr>
        <w:t>centrų (toliau – ESIC) veiklą, skiriant kaupiamąjį finansavimą“ 10.1 poveiklės „Skatinti Lietuvoje įsteigtų ESIC veiklą, skiriant kaupiamąjį finansavimą Sostinės regione“ ir 10.2 poveiklės „Skatinti Lietuvoje įsteigtų ESIC veiklą, skiriant kaupiamąjį finansavimą Vidurio ir vakarų Lietuvos regione“.</w:t>
      </w:r>
      <w:r>
        <w:rPr>
          <w:bCs/>
          <w:szCs w:val="24"/>
        </w:rPr>
        <w:t>“</w:t>
      </w:r>
    </w:p>
    <w:p w14:paraId="177CCE60" w14:textId="32FC9DF9" w:rsidR="00EB2C28" w:rsidRPr="00D830E4" w:rsidRDefault="00EB2C28" w:rsidP="00F64C54">
      <w:pPr>
        <w:ind w:firstLine="709"/>
      </w:pPr>
      <w:r w:rsidRPr="00D830E4">
        <w:t xml:space="preserve">3. Papildau </w:t>
      </w:r>
      <w:r w:rsidR="00FF2638">
        <w:t>10</w:t>
      </w:r>
      <w:r w:rsidRPr="00D830E4">
        <w:t xml:space="preserve"> priedu (pridedama).</w:t>
      </w:r>
    </w:p>
    <w:p w14:paraId="6BE10FED" w14:textId="77777777" w:rsidR="006D68C2" w:rsidRPr="00D830E4" w:rsidRDefault="006D68C2" w:rsidP="00EB2C28">
      <w:pPr>
        <w:ind w:firstLine="993"/>
      </w:pPr>
    </w:p>
    <w:p w14:paraId="5298506B" w14:textId="77777777" w:rsidR="00EB2C28" w:rsidRPr="00D830E4" w:rsidRDefault="00EB2C28" w:rsidP="00FF2638"/>
    <w:p w14:paraId="1C90D277" w14:textId="77777777" w:rsidR="00EB2C28" w:rsidRPr="00D830E4" w:rsidRDefault="00EB2C28" w:rsidP="00FF2638"/>
    <w:p w14:paraId="07FF8F75" w14:textId="1BBE2843" w:rsidR="00EB2C28" w:rsidRPr="00F64C54" w:rsidRDefault="00EB2C28" w:rsidP="00F64C54">
      <w:pPr>
        <w:pStyle w:val="xmsonormal"/>
        <w:shd w:val="clear" w:color="auto" w:fill="FFFFFF"/>
        <w:spacing w:before="0" w:beforeAutospacing="0" w:after="0" w:afterAutospacing="0"/>
        <w:jc w:val="both"/>
        <w:rPr>
          <w:lang w:val="pt-BR"/>
        </w:rPr>
      </w:pPr>
      <w:r w:rsidRPr="00D830E4">
        <w:rPr>
          <w:color w:val="201F1E"/>
          <w:lang w:val="lt-LT"/>
        </w:rPr>
        <w:t xml:space="preserve">Ekonomikos ir inovacijų ministras     </w:t>
      </w:r>
      <w:r w:rsidR="00F57EC1" w:rsidRPr="00D830E4">
        <w:rPr>
          <w:color w:val="201F1E"/>
          <w:lang w:val="lt-LT"/>
        </w:rPr>
        <w:t xml:space="preserve">                                                                                                                                                            Edvinas Grikšas</w:t>
      </w:r>
    </w:p>
    <w:p w14:paraId="30BBD38C" w14:textId="77777777" w:rsidR="00EB2C28" w:rsidRPr="00D830E4" w:rsidRDefault="00EB2C28" w:rsidP="00EB2C28">
      <w:pPr>
        <w:ind w:firstLine="993"/>
      </w:pPr>
    </w:p>
    <w:p w14:paraId="5731F34F" w14:textId="77777777" w:rsidR="00EB2C28" w:rsidRPr="00D830E4" w:rsidRDefault="00EB2C28" w:rsidP="00EB2C28">
      <w:pPr>
        <w:ind w:firstLine="993"/>
      </w:pPr>
    </w:p>
    <w:p w14:paraId="057941CA" w14:textId="1D1F595D" w:rsidR="00EB2C28" w:rsidRPr="00576F87" w:rsidRDefault="00EB2C28" w:rsidP="000E7569">
      <w:pPr>
        <w:rPr>
          <w:sz w:val="22"/>
          <w:szCs w:val="22"/>
        </w:rPr>
      </w:pPr>
    </w:p>
    <w:sectPr w:rsidR="00EB2C28" w:rsidRPr="00576F87" w:rsidSect="00F64C54">
      <w:pgSz w:w="16838" w:h="11906" w:orient="landscape" w:code="9"/>
      <w:pgMar w:top="1701"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250C" w14:textId="77777777" w:rsidR="009E3CE2" w:rsidRPr="00D830E4" w:rsidRDefault="009E3CE2">
      <w:r w:rsidRPr="00D830E4">
        <w:separator/>
      </w:r>
    </w:p>
  </w:endnote>
  <w:endnote w:type="continuationSeparator" w:id="0">
    <w:p w14:paraId="27B23CF8" w14:textId="77777777" w:rsidR="009E3CE2" w:rsidRPr="00D830E4" w:rsidRDefault="009E3CE2">
      <w:r w:rsidRPr="00D830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24A1" w14:textId="77777777" w:rsidR="009E3CE2" w:rsidRPr="00D830E4" w:rsidRDefault="009E3CE2">
      <w:r w:rsidRPr="00D830E4">
        <w:separator/>
      </w:r>
    </w:p>
  </w:footnote>
  <w:footnote w:type="continuationSeparator" w:id="0">
    <w:p w14:paraId="4D3CDB87" w14:textId="77777777" w:rsidR="009E3CE2" w:rsidRPr="00D830E4" w:rsidRDefault="009E3CE2">
      <w:r w:rsidRPr="00D830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61437"/>
      <w:docPartObj>
        <w:docPartGallery w:val="Page Numbers (Top of Page)"/>
        <w:docPartUnique/>
      </w:docPartObj>
    </w:sdtPr>
    <w:sdtEndPr/>
    <w:sdtContent>
      <w:p w14:paraId="4D414099" w14:textId="5AD9AF23" w:rsidR="00FF2638" w:rsidRDefault="00FF2638">
        <w:pPr>
          <w:pStyle w:val="Header"/>
          <w:jc w:val="center"/>
        </w:pPr>
        <w:r>
          <w:fldChar w:fldCharType="begin"/>
        </w:r>
        <w:r>
          <w:instrText>PAGE   \* MERGEFORMAT</w:instrText>
        </w:r>
        <w:r>
          <w:fldChar w:fldCharType="separate"/>
        </w:r>
        <w:r>
          <w:t>2</w:t>
        </w:r>
        <w:r>
          <w:fldChar w:fldCharType="end"/>
        </w:r>
      </w:p>
    </w:sdtContent>
  </w:sdt>
  <w:p w14:paraId="21A67D26" w14:textId="77777777" w:rsidR="0078677A" w:rsidRPr="00D830E4" w:rsidRDefault="0078677A" w:rsidP="00FF2638">
    <w:pPr>
      <w:tabs>
        <w:tab w:val="center" w:pos="4819"/>
        <w:tab w:val="right" w:pos="9638"/>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C8EE" w14:textId="490433CE" w:rsidR="00FF2638" w:rsidRDefault="00FF263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0D"/>
    <w:rsid w:val="00085D18"/>
    <w:rsid w:val="000B64CE"/>
    <w:rsid w:val="000B72CE"/>
    <w:rsid w:val="000B7F29"/>
    <w:rsid w:val="000D35CB"/>
    <w:rsid w:val="000E7569"/>
    <w:rsid w:val="000F40D4"/>
    <w:rsid w:val="0010348F"/>
    <w:rsid w:val="0011591B"/>
    <w:rsid w:val="00163BEE"/>
    <w:rsid w:val="001668DB"/>
    <w:rsid w:val="001672AE"/>
    <w:rsid w:val="00173D20"/>
    <w:rsid w:val="001A2E07"/>
    <w:rsid w:val="001B002E"/>
    <w:rsid w:val="001F171D"/>
    <w:rsid w:val="001F680C"/>
    <w:rsid w:val="0021153C"/>
    <w:rsid w:val="0028443E"/>
    <w:rsid w:val="002B4AD3"/>
    <w:rsid w:val="002C1B06"/>
    <w:rsid w:val="002F76A2"/>
    <w:rsid w:val="00327E0E"/>
    <w:rsid w:val="003A3786"/>
    <w:rsid w:val="003A6B60"/>
    <w:rsid w:val="003E2B87"/>
    <w:rsid w:val="00422BB9"/>
    <w:rsid w:val="004A2B12"/>
    <w:rsid w:val="004B4A93"/>
    <w:rsid w:val="00506CD7"/>
    <w:rsid w:val="00576F87"/>
    <w:rsid w:val="005F6800"/>
    <w:rsid w:val="00636D78"/>
    <w:rsid w:val="00643B9B"/>
    <w:rsid w:val="00670D66"/>
    <w:rsid w:val="006771F4"/>
    <w:rsid w:val="0069386F"/>
    <w:rsid w:val="00696BC5"/>
    <w:rsid w:val="006D68C2"/>
    <w:rsid w:val="006E15E5"/>
    <w:rsid w:val="0071217E"/>
    <w:rsid w:val="00736274"/>
    <w:rsid w:val="007612EA"/>
    <w:rsid w:val="0078677A"/>
    <w:rsid w:val="00795960"/>
    <w:rsid w:val="007E158F"/>
    <w:rsid w:val="007F565E"/>
    <w:rsid w:val="00817133"/>
    <w:rsid w:val="00831CF2"/>
    <w:rsid w:val="00860A72"/>
    <w:rsid w:val="00876214"/>
    <w:rsid w:val="00893A3D"/>
    <w:rsid w:val="008A4081"/>
    <w:rsid w:val="008A46EC"/>
    <w:rsid w:val="008D3460"/>
    <w:rsid w:val="008E2DDC"/>
    <w:rsid w:val="008F55B1"/>
    <w:rsid w:val="0090671D"/>
    <w:rsid w:val="009305AC"/>
    <w:rsid w:val="0095606A"/>
    <w:rsid w:val="0096782F"/>
    <w:rsid w:val="009B6C65"/>
    <w:rsid w:val="009E3CE2"/>
    <w:rsid w:val="00A43CD1"/>
    <w:rsid w:val="00B15E47"/>
    <w:rsid w:val="00BF3FF4"/>
    <w:rsid w:val="00C00073"/>
    <w:rsid w:val="00C54ACC"/>
    <w:rsid w:val="00C66327"/>
    <w:rsid w:val="00C72D6F"/>
    <w:rsid w:val="00C85BD7"/>
    <w:rsid w:val="00CD04CC"/>
    <w:rsid w:val="00D47584"/>
    <w:rsid w:val="00D61088"/>
    <w:rsid w:val="00D675F9"/>
    <w:rsid w:val="00D704FB"/>
    <w:rsid w:val="00D830E4"/>
    <w:rsid w:val="00DA641A"/>
    <w:rsid w:val="00E31355"/>
    <w:rsid w:val="00E4670D"/>
    <w:rsid w:val="00E54C5A"/>
    <w:rsid w:val="00E677C3"/>
    <w:rsid w:val="00EA25EC"/>
    <w:rsid w:val="00EA5E47"/>
    <w:rsid w:val="00EB1327"/>
    <w:rsid w:val="00EB2C28"/>
    <w:rsid w:val="00EF36D5"/>
    <w:rsid w:val="00F50421"/>
    <w:rsid w:val="00F57EC1"/>
    <w:rsid w:val="00F64C54"/>
    <w:rsid w:val="00FC64C6"/>
    <w:rsid w:val="00FE5404"/>
    <w:rsid w:val="00FF26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5FF84"/>
  <w15:docId w15:val="{84672C77-5FF7-448C-8F13-4F34BC7F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819"/>
        <w:tab w:val="right" w:pos="9638"/>
      </w:tabs>
    </w:pPr>
  </w:style>
  <w:style w:type="character" w:customStyle="1" w:styleId="FooterChar">
    <w:name w:val="Footer Char"/>
    <w:basedOn w:val="DefaultParagraphFont"/>
    <w:link w:val="Footer"/>
  </w:style>
  <w:style w:type="paragraph" w:customStyle="1" w:styleId="xmsonormal">
    <w:name w:val="x_msonormal"/>
    <w:basedOn w:val="Normal"/>
    <w:rsid w:val="00EB2C28"/>
    <w:pPr>
      <w:spacing w:before="100" w:beforeAutospacing="1" w:after="100" w:afterAutospacing="1"/>
    </w:pPr>
    <w:rPr>
      <w:szCs w:val="24"/>
      <w:lang w:val="en-US"/>
    </w:rPr>
  </w:style>
  <w:style w:type="paragraph" w:styleId="Revision">
    <w:name w:val="Revision"/>
    <w:hidden/>
    <w:semiHidden/>
    <w:rsid w:val="00F57EC1"/>
  </w:style>
  <w:style w:type="character" w:styleId="CommentReference">
    <w:name w:val="annotation reference"/>
    <w:basedOn w:val="DefaultParagraphFont"/>
    <w:semiHidden/>
    <w:unhideWhenUsed/>
    <w:rsid w:val="00FC64C6"/>
    <w:rPr>
      <w:sz w:val="16"/>
      <w:szCs w:val="16"/>
    </w:rPr>
  </w:style>
  <w:style w:type="paragraph" w:styleId="CommentText">
    <w:name w:val="annotation text"/>
    <w:basedOn w:val="Normal"/>
    <w:link w:val="CommentTextChar"/>
    <w:unhideWhenUsed/>
    <w:rsid w:val="00FC64C6"/>
    <w:rPr>
      <w:sz w:val="20"/>
    </w:rPr>
  </w:style>
  <w:style w:type="character" w:customStyle="1" w:styleId="CommentTextChar">
    <w:name w:val="Comment Text Char"/>
    <w:basedOn w:val="DefaultParagraphFont"/>
    <w:link w:val="CommentText"/>
    <w:rsid w:val="00FC64C6"/>
    <w:rPr>
      <w:sz w:val="20"/>
    </w:rPr>
  </w:style>
  <w:style w:type="paragraph" w:styleId="CommentSubject">
    <w:name w:val="annotation subject"/>
    <w:basedOn w:val="CommentText"/>
    <w:next w:val="CommentText"/>
    <w:link w:val="CommentSubjectChar"/>
    <w:semiHidden/>
    <w:unhideWhenUsed/>
    <w:rsid w:val="00FC64C6"/>
    <w:rPr>
      <w:b/>
      <w:bCs/>
    </w:rPr>
  </w:style>
  <w:style w:type="character" w:customStyle="1" w:styleId="CommentSubjectChar">
    <w:name w:val="Comment Subject Char"/>
    <w:basedOn w:val="CommentTextChar"/>
    <w:link w:val="CommentSubject"/>
    <w:semiHidden/>
    <w:rsid w:val="00FC64C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AE498144A882846B31042637F5926F9" ma:contentTypeVersion="13" ma:contentTypeDescription="Kurkite naują dokumentą." ma:contentTypeScope="" ma:versionID="6a2a11ee0c8f93efef528b1a938a0efa">
  <xsd:schema xmlns:xsd="http://www.w3.org/2001/XMLSchema" xmlns:ns3="13e86250-ccf9-4ce3-b384-d10b9977f78c" xmlns:ns4="ab4c6488-6cd4-48bf-9d49-3d600eab8460" targetNamespace="http://schemas.microsoft.com/office/2006/metadata/properties" ma:root="true" ma:fieldsID="a518a6d2d30173fecd638e3187e1acad" ns3:_="" ns4:_="">
    <xsd:import namespace="13e86250-ccf9-4ce3-b384-d10b9977f78c"/>
    <xsd:import namespace="ab4c6488-6cd4-48bf-9d49-3d600eab84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targetNamespace="13e86250-ccf9-4ce3-b384-d10b9977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targetNamespace="ab4c6488-6cd4-48bf-9d49-3d600eab846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DBC9C-F0E6-4F8E-BD79-7244912ED30A}">
  <ds:schemaRefs>
    <ds:schemaRef ds:uri="http://schemas.microsoft.com/office/2006/metadata/properties"/>
  </ds:schemaRefs>
</ds:datastoreItem>
</file>

<file path=customXml/itemProps2.xml><?xml version="1.0" encoding="utf-8"?>
<ds:datastoreItem xmlns:ds="http://schemas.openxmlformats.org/officeDocument/2006/customXml" ds:itemID="{63B29D94-6E39-45D0-AC27-32AF60B567C7}">
  <ds:schemaRefs>
    <ds:schemaRef ds:uri="http://schemas.openxmlformats.org/officeDocument/2006/bibliography"/>
  </ds:schemaRefs>
</ds:datastoreItem>
</file>

<file path=customXml/itemProps3.xml><?xml version="1.0" encoding="utf-8"?>
<ds:datastoreItem xmlns:ds="http://schemas.openxmlformats.org/officeDocument/2006/customXml" ds:itemID="{0508A81C-9805-4A79-B8B8-BCDB4F8BF342}">
  <ds:schemaRefs>
    <ds:schemaRef ds:uri="http://schemas.microsoft.com/office/2006/metadata/contentType"/>
    <ds:schemaRef ds:uri="http://schemas.microsoft.com/office/2006/metadata/properties/metaAttributes"/>
    <ds:schemaRef ds:uri="http://www.w3.org/2001/XMLSchema"/>
    <ds:schemaRef ds:uri="13e86250-ccf9-4ce3-b384-d10b9977f78c"/>
    <ds:schemaRef ds:uri="ab4c6488-6cd4-48bf-9d49-3d600eab8460"/>
  </ds:schemaRefs>
</ds:datastoreItem>
</file>

<file path=customXml/itemProps4.xml><?xml version="1.0" encoding="utf-8"?>
<ds:datastoreItem xmlns:ds="http://schemas.openxmlformats.org/officeDocument/2006/customXml" ds:itemID="{50C18745-303D-4DB7-BB34-D6BE195069AA}">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4873</Words>
  <Characters>2778</Characters>
  <Application>Microsoft Office Word</Application>
  <DocSecurity>4</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Kazlauskienė</dc:creator>
  <cp:lastModifiedBy>Jurgita Vilūnienė</cp:lastModifiedBy>
  <cp:revision>2</cp:revision>
  <cp:lastPrinted>2022-07-14T10:34:00Z</cp:lastPrinted>
  <dcterms:created xsi:type="dcterms:W3CDTF">2026-06-15T08:08:00Z</dcterms:created>
  <dcterms:modified xsi:type="dcterms:W3CDTF">2026-06-15T08:08:00Z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0x0101003AE498144A882846B31042637F5926F9</vt:lpwstr>
  </property>
</Properties>
</file>